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461D" w14:textId="0C124670" w:rsidR="00DF505A" w:rsidRDefault="0029645E" w:rsidP="00E46A47">
      <w:pPr>
        <w:pStyle w:val="Heading2"/>
      </w:pPr>
      <w:r>
        <w:t>Overview</w:t>
      </w:r>
    </w:p>
    <w:p w14:paraId="724BCEBE" w14:textId="0FE6ADF7" w:rsidR="0029645E" w:rsidRDefault="0029645E">
      <w:r>
        <w:t>At times, you may need or want your SLU learning transcript to include training that you completed outside the system, such as an external seminar or program.  External training is a tool that allows you to add miscellaneous outside training to your SLU transcript.  If the training already exists in the SLU training catalog, you should not add it as external training.</w:t>
      </w:r>
      <w:r w:rsidR="00797CAD">
        <w:t xml:space="preserve">  This job aid will walk you through the steps to add external training to your SLU</w:t>
      </w:r>
      <w:r w:rsidR="00BE75E6">
        <w:t xml:space="preserve"> transcript</w:t>
      </w:r>
      <w:r w:rsidR="00797CAD">
        <w:t>, and to mark it complete.</w:t>
      </w:r>
    </w:p>
    <w:p w14:paraId="2D1C8C6F" w14:textId="77777777" w:rsidR="00820392" w:rsidRDefault="00820392" w:rsidP="00A36B4B">
      <w:pPr>
        <w:pStyle w:val="Heading2"/>
      </w:pPr>
    </w:p>
    <w:p w14:paraId="10B0EEBA" w14:textId="6EA78EC2" w:rsidR="00E46A47" w:rsidRDefault="00A36B4B" w:rsidP="00A36B4B">
      <w:pPr>
        <w:pStyle w:val="Heading2"/>
      </w:pPr>
      <w:r>
        <w:t>Steps:  Adding External Training to SLU</w:t>
      </w:r>
    </w:p>
    <w:tbl>
      <w:tblPr>
        <w:tblStyle w:val="TableGrid"/>
        <w:tblW w:w="1061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4227"/>
        <w:gridCol w:w="6390"/>
      </w:tblGrid>
      <w:tr w:rsidR="00DF505A" w:rsidRPr="00BE66F5" w14:paraId="1842F602" w14:textId="77777777" w:rsidTr="00ED5115">
        <w:trPr>
          <w:trHeight w:val="1264"/>
        </w:trPr>
        <w:tc>
          <w:tcPr>
            <w:tcW w:w="4227" w:type="dxa"/>
          </w:tcPr>
          <w:p w14:paraId="48BA6361" w14:textId="75DAEF99" w:rsidR="00DF505A" w:rsidRPr="00BE66F5" w:rsidRDefault="00906DEC" w:rsidP="00DF505A">
            <w:pPr>
              <w:pStyle w:val="ListParagraph"/>
              <w:numPr>
                <w:ilvl w:val="0"/>
                <w:numId w:val="1"/>
              </w:numPr>
            </w:pPr>
            <w:r w:rsidRPr="00906DEC">
              <w:t xml:space="preserve">Log into SLU by logging into mybgca.net, click on </w:t>
            </w:r>
            <w:r w:rsidRPr="0060029D">
              <w:rPr>
                <w:b/>
                <w:color w:val="2F5496" w:themeColor="accent1" w:themeShade="BF"/>
              </w:rPr>
              <w:t>Training</w:t>
            </w:r>
            <w:r w:rsidRPr="0060029D">
              <w:rPr>
                <w:color w:val="2F5496" w:themeColor="accent1" w:themeShade="BF"/>
              </w:rPr>
              <w:t xml:space="preserve"> </w:t>
            </w:r>
            <w:r w:rsidRPr="00906DEC">
              <w:t xml:space="preserve">and then click on the </w:t>
            </w:r>
            <w:r w:rsidRPr="0060029D">
              <w:rPr>
                <w:b/>
                <w:bCs/>
                <w:color w:val="2F5496" w:themeColor="accent1" w:themeShade="BF"/>
              </w:rPr>
              <w:t>SLU banner</w:t>
            </w:r>
            <w:r w:rsidRPr="0060029D">
              <w:rPr>
                <w:color w:val="2F5496" w:themeColor="accent1" w:themeShade="BF"/>
              </w:rPr>
              <w:t xml:space="preserve"> </w:t>
            </w:r>
            <w:r w:rsidRPr="00906DEC">
              <w:t xml:space="preserve">on the Dashboard.  </w:t>
            </w:r>
          </w:p>
        </w:tc>
        <w:tc>
          <w:tcPr>
            <w:tcW w:w="6390" w:type="dxa"/>
          </w:tcPr>
          <w:p w14:paraId="31836192" w14:textId="1D2B9B31" w:rsidR="00DF505A" w:rsidRPr="00BE66F5" w:rsidRDefault="00906DEC" w:rsidP="00E52381">
            <w:pPr>
              <w:jc w:val="center"/>
              <w:rPr>
                <w:noProof/>
              </w:rPr>
            </w:pPr>
            <w:r>
              <w:rPr>
                <w:noProof/>
              </w:rPr>
              <w:drawing>
                <wp:inline distT="0" distB="0" distL="0" distR="0" wp14:anchorId="2CED6A16" wp14:editId="2B0BAC2E">
                  <wp:extent cx="2943225" cy="1114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3225" cy="1114425"/>
                          </a:xfrm>
                          <a:prstGeom prst="rect">
                            <a:avLst/>
                          </a:prstGeom>
                        </pic:spPr>
                      </pic:pic>
                    </a:graphicData>
                  </a:graphic>
                </wp:inline>
              </w:drawing>
            </w:r>
          </w:p>
        </w:tc>
      </w:tr>
      <w:tr w:rsidR="00DF505A" w:rsidRPr="000869A8" w14:paraId="292305ED" w14:textId="77777777" w:rsidTr="00ED5115">
        <w:trPr>
          <w:trHeight w:val="85"/>
        </w:trPr>
        <w:tc>
          <w:tcPr>
            <w:tcW w:w="4227" w:type="dxa"/>
          </w:tcPr>
          <w:p w14:paraId="5BE467A4" w14:textId="77777777" w:rsidR="00DF505A" w:rsidRPr="000869A8" w:rsidRDefault="00DF505A" w:rsidP="00E52381">
            <w:pPr>
              <w:pStyle w:val="ListParagraph"/>
              <w:ind w:left="360"/>
              <w:rPr>
                <w:sz w:val="12"/>
                <w:szCs w:val="12"/>
              </w:rPr>
            </w:pPr>
          </w:p>
        </w:tc>
        <w:tc>
          <w:tcPr>
            <w:tcW w:w="6390" w:type="dxa"/>
          </w:tcPr>
          <w:p w14:paraId="6468F244" w14:textId="77777777" w:rsidR="00DF505A" w:rsidRPr="000869A8" w:rsidRDefault="00DF505A" w:rsidP="00E52381">
            <w:pPr>
              <w:jc w:val="center"/>
              <w:rPr>
                <w:noProof/>
                <w:sz w:val="12"/>
                <w:szCs w:val="12"/>
              </w:rPr>
            </w:pPr>
          </w:p>
        </w:tc>
      </w:tr>
      <w:tr w:rsidR="00DF505A" w14:paraId="02A2495C" w14:textId="77777777" w:rsidTr="00ED5115">
        <w:tc>
          <w:tcPr>
            <w:tcW w:w="4227" w:type="dxa"/>
          </w:tcPr>
          <w:p w14:paraId="3FA72C2A" w14:textId="0E2E319D" w:rsidR="00DF505A" w:rsidRPr="00BE66F5" w:rsidRDefault="00906DEC" w:rsidP="00DF505A">
            <w:pPr>
              <w:pStyle w:val="ListParagraph"/>
              <w:numPr>
                <w:ilvl w:val="0"/>
                <w:numId w:val="1"/>
              </w:numPr>
            </w:pPr>
            <w:r>
              <w:t xml:space="preserve">From your SLU welcome </w:t>
            </w:r>
            <w:r w:rsidR="00763238">
              <w:t>page</w:t>
            </w:r>
            <w:r>
              <w:t xml:space="preserve">, </w:t>
            </w:r>
            <w:r w:rsidR="00140F1E">
              <w:t>scroll</w:t>
            </w:r>
            <w:r>
              <w:t xml:space="preserve"> </w:t>
            </w:r>
            <w:r w:rsidR="00140F1E">
              <w:t>down to</w:t>
            </w:r>
            <w:r>
              <w:t xml:space="preserve"> the </w:t>
            </w:r>
            <w:r w:rsidR="00140F1E">
              <w:rPr>
                <w:b/>
                <w:bCs/>
                <w:color w:val="2F5496" w:themeColor="accent1" w:themeShade="BF"/>
              </w:rPr>
              <w:t>My Transcript</w:t>
            </w:r>
            <w:r w:rsidRPr="00906DEC">
              <w:rPr>
                <w:color w:val="2F5496" w:themeColor="accent1" w:themeShade="BF"/>
              </w:rPr>
              <w:t xml:space="preserve"> </w:t>
            </w:r>
            <w:r w:rsidR="00140F1E">
              <w:t>icon</w:t>
            </w:r>
            <w:r>
              <w:t xml:space="preserve"> </w:t>
            </w:r>
            <w:r w:rsidR="00164F87">
              <w:t>on the Quick Links toolbar.</w:t>
            </w:r>
          </w:p>
        </w:tc>
        <w:tc>
          <w:tcPr>
            <w:tcW w:w="6390" w:type="dxa"/>
          </w:tcPr>
          <w:p w14:paraId="0B5623A6" w14:textId="785C2DFF" w:rsidR="00DF505A" w:rsidRDefault="00DF505A" w:rsidP="00E52381">
            <w:pPr>
              <w:jc w:val="center"/>
            </w:pPr>
            <w:r>
              <w:rPr>
                <w:noProof/>
              </w:rPr>
              <w:t xml:space="preserve"> </w:t>
            </w:r>
            <w:r w:rsidR="00140F1E" w:rsidRPr="00140F1E">
              <w:rPr>
                <w:noProof/>
              </w:rPr>
              <w:drawing>
                <wp:inline distT="0" distB="0" distL="0" distR="0" wp14:anchorId="035D9A65" wp14:editId="38F8D79A">
                  <wp:extent cx="3920490" cy="847725"/>
                  <wp:effectExtent l="0" t="0" r="381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0490" cy="847725"/>
                          </a:xfrm>
                          <a:prstGeom prst="rect">
                            <a:avLst/>
                          </a:prstGeom>
                        </pic:spPr>
                      </pic:pic>
                    </a:graphicData>
                  </a:graphic>
                </wp:inline>
              </w:drawing>
            </w:r>
          </w:p>
        </w:tc>
      </w:tr>
      <w:tr w:rsidR="00906DEC" w:rsidRPr="00906DEC" w14:paraId="1CA6CA73" w14:textId="77777777" w:rsidTr="00ED5115">
        <w:trPr>
          <w:trHeight w:val="157"/>
        </w:trPr>
        <w:tc>
          <w:tcPr>
            <w:tcW w:w="4227" w:type="dxa"/>
          </w:tcPr>
          <w:p w14:paraId="1F1EE8DC" w14:textId="77777777" w:rsidR="00906DEC" w:rsidRPr="00906DEC" w:rsidRDefault="00906DEC" w:rsidP="00906DEC">
            <w:pPr>
              <w:pStyle w:val="ListParagraph"/>
              <w:ind w:left="360"/>
              <w:rPr>
                <w:sz w:val="12"/>
                <w:szCs w:val="12"/>
              </w:rPr>
            </w:pPr>
          </w:p>
        </w:tc>
        <w:tc>
          <w:tcPr>
            <w:tcW w:w="6390" w:type="dxa"/>
          </w:tcPr>
          <w:p w14:paraId="7FD800E2" w14:textId="77777777" w:rsidR="00906DEC" w:rsidRPr="00906DEC" w:rsidRDefault="00906DEC" w:rsidP="00E52381">
            <w:pPr>
              <w:jc w:val="center"/>
              <w:rPr>
                <w:noProof/>
                <w:sz w:val="12"/>
                <w:szCs w:val="12"/>
              </w:rPr>
            </w:pPr>
          </w:p>
        </w:tc>
      </w:tr>
      <w:tr w:rsidR="00906DEC" w14:paraId="718377BE" w14:textId="77777777" w:rsidTr="00ED5115">
        <w:tc>
          <w:tcPr>
            <w:tcW w:w="4227" w:type="dxa"/>
          </w:tcPr>
          <w:p w14:paraId="17F4512D" w14:textId="31F1DCBF" w:rsidR="00906DEC" w:rsidRDefault="0060029D" w:rsidP="00DF505A">
            <w:pPr>
              <w:pStyle w:val="ListParagraph"/>
              <w:numPr>
                <w:ilvl w:val="0"/>
                <w:numId w:val="1"/>
              </w:numPr>
            </w:pPr>
            <w:r>
              <w:t xml:space="preserve">From your Transcript screen, click the </w:t>
            </w:r>
            <w:r w:rsidRPr="0060029D">
              <w:rPr>
                <w:b/>
                <w:bCs/>
                <w:color w:val="2F5496" w:themeColor="accent1" w:themeShade="BF"/>
              </w:rPr>
              <w:t>options</w:t>
            </w:r>
            <w:r w:rsidRPr="0060029D">
              <w:rPr>
                <w:color w:val="2F5496" w:themeColor="accent1" w:themeShade="BF"/>
              </w:rPr>
              <w:t xml:space="preserve"> </w:t>
            </w:r>
            <w:r>
              <w:t>button (</w:t>
            </w:r>
            <w:r w:rsidRPr="0060029D">
              <w:rPr>
                <w:b/>
                <w:bCs/>
                <w:color w:val="2F5496" w:themeColor="accent1" w:themeShade="BF"/>
              </w:rPr>
              <w:t>…</w:t>
            </w:r>
            <w:r>
              <w:t xml:space="preserve">) and then click </w:t>
            </w:r>
            <w:r w:rsidRPr="0060029D">
              <w:rPr>
                <w:b/>
                <w:bCs/>
                <w:color w:val="2F5496" w:themeColor="accent1" w:themeShade="BF"/>
              </w:rPr>
              <w:t>Add External Training</w:t>
            </w:r>
            <w:r>
              <w:t xml:space="preserve"> from the dropdown menu.</w:t>
            </w:r>
          </w:p>
        </w:tc>
        <w:tc>
          <w:tcPr>
            <w:tcW w:w="6390" w:type="dxa"/>
          </w:tcPr>
          <w:p w14:paraId="12DADE01" w14:textId="61E369B9" w:rsidR="00906DEC" w:rsidRDefault="00ED5115" w:rsidP="00E52381">
            <w:pPr>
              <w:jc w:val="center"/>
              <w:rPr>
                <w:noProof/>
              </w:rPr>
            </w:pPr>
            <w:r>
              <w:rPr>
                <w:noProof/>
              </w:rPr>
              <w:drawing>
                <wp:inline distT="0" distB="0" distL="0" distR="0" wp14:anchorId="6C5BB772" wp14:editId="771EB229">
                  <wp:extent cx="3815715" cy="1316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8825" cy="1317476"/>
                          </a:xfrm>
                          <a:prstGeom prst="rect">
                            <a:avLst/>
                          </a:prstGeom>
                        </pic:spPr>
                      </pic:pic>
                    </a:graphicData>
                  </a:graphic>
                </wp:inline>
              </w:drawing>
            </w:r>
          </w:p>
        </w:tc>
      </w:tr>
      <w:tr w:rsidR="00906DEC" w:rsidRPr="00ED5115" w14:paraId="7C91998E" w14:textId="77777777" w:rsidTr="00ED5115">
        <w:tc>
          <w:tcPr>
            <w:tcW w:w="4227" w:type="dxa"/>
          </w:tcPr>
          <w:p w14:paraId="57A79CA4" w14:textId="77777777" w:rsidR="00906DEC" w:rsidRPr="00ED5115" w:rsidRDefault="00906DEC" w:rsidP="00ED5115">
            <w:pPr>
              <w:pStyle w:val="ListParagraph"/>
              <w:ind w:left="360"/>
              <w:rPr>
                <w:sz w:val="12"/>
                <w:szCs w:val="12"/>
              </w:rPr>
            </w:pPr>
          </w:p>
        </w:tc>
        <w:tc>
          <w:tcPr>
            <w:tcW w:w="6390" w:type="dxa"/>
          </w:tcPr>
          <w:p w14:paraId="54312627" w14:textId="77777777" w:rsidR="00906DEC" w:rsidRPr="00ED5115" w:rsidRDefault="00906DEC" w:rsidP="00E52381">
            <w:pPr>
              <w:jc w:val="center"/>
              <w:rPr>
                <w:noProof/>
                <w:sz w:val="12"/>
                <w:szCs w:val="12"/>
              </w:rPr>
            </w:pPr>
          </w:p>
        </w:tc>
      </w:tr>
      <w:tr w:rsidR="00ED5115" w:rsidRPr="00ED5115" w14:paraId="3F8D8A90" w14:textId="77777777" w:rsidTr="009D0CCE">
        <w:tc>
          <w:tcPr>
            <w:tcW w:w="4227" w:type="dxa"/>
          </w:tcPr>
          <w:p w14:paraId="27AE7377" w14:textId="0273875B" w:rsidR="00ED5115" w:rsidRPr="00ED5115" w:rsidRDefault="009D0CCE" w:rsidP="00ED5115">
            <w:pPr>
              <w:pStyle w:val="ListParagraph"/>
              <w:numPr>
                <w:ilvl w:val="0"/>
                <w:numId w:val="1"/>
              </w:numPr>
            </w:pPr>
            <w:r>
              <w:t xml:space="preserve">The </w:t>
            </w:r>
            <w:r w:rsidRPr="009D0CCE">
              <w:rPr>
                <w:b/>
                <w:bCs/>
                <w:color w:val="2F5496" w:themeColor="accent1" w:themeShade="BF"/>
              </w:rPr>
              <w:t>Add External Training</w:t>
            </w:r>
            <w:r w:rsidRPr="009D0CCE">
              <w:rPr>
                <w:color w:val="2F5496" w:themeColor="accent1" w:themeShade="BF"/>
              </w:rPr>
              <w:t xml:space="preserve"> </w:t>
            </w:r>
            <w:r>
              <w:t xml:space="preserve">form opens.  Read the on-screen instructions and take note that </w:t>
            </w:r>
            <w:r w:rsidRPr="009D0CCE">
              <w:rPr>
                <w:u w:val="single"/>
              </w:rPr>
              <w:t>all fields are required</w:t>
            </w:r>
            <w:r>
              <w:t>, including upload of your proof of completion document.  You should not attempt to add external training until you have completed it and have a certificate or other completion evidence that can be attached via upload.</w:t>
            </w:r>
          </w:p>
        </w:tc>
        <w:tc>
          <w:tcPr>
            <w:tcW w:w="6390" w:type="dxa"/>
            <w:vAlign w:val="center"/>
          </w:tcPr>
          <w:p w14:paraId="6A905EB1" w14:textId="18A55B42" w:rsidR="00ED5115" w:rsidRPr="00ED5115" w:rsidRDefault="0060029D" w:rsidP="009D0CCE">
            <w:pPr>
              <w:pStyle w:val="ListParagraph"/>
              <w:ind w:left="360"/>
            </w:pPr>
            <w:r>
              <w:rPr>
                <w:noProof/>
              </w:rPr>
              <w:drawing>
                <wp:inline distT="0" distB="0" distL="0" distR="0" wp14:anchorId="1AAAA6FB" wp14:editId="28AE3BB0">
                  <wp:extent cx="3691890" cy="1993047"/>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1890" cy="1993047"/>
                          </a:xfrm>
                          <a:prstGeom prst="rect">
                            <a:avLst/>
                          </a:prstGeom>
                        </pic:spPr>
                      </pic:pic>
                    </a:graphicData>
                  </a:graphic>
                </wp:inline>
              </w:drawing>
            </w:r>
          </w:p>
        </w:tc>
      </w:tr>
      <w:tr w:rsidR="00ED5115" w:rsidRPr="00ED5115" w14:paraId="26FF7645" w14:textId="77777777" w:rsidTr="00ED5115">
        <w:tc>
          <w:tcPr>
            <w:tcW w:w="4227" w:type="dxa"/>
          </w:tcPr>
          <w:p w14:paraId="34097D1F" w14:textId="77777777" w:rsidR="00ED5115" w:rsidRPr="00ED5115" w:rsidRDefault="00ED5115" w:rsidP="00ED5115">
            <w:pPr>
              <w:pStyle w:val="ListParagraph"/>
              <w:ind w:left="360"/>
              <w:rPr>
                <w:sz w:val="12"/>
                <w:szCs w:val="12"/>
              </w:rPr>
            </w:pPr>
          </w:p>
        </w:tc>
        <w:tc>
          <w:tcPr>
            <w:tcW w:w="6390" w:type="dxa"/>
          </w:tcPr>
          <w:p w14:paraId="6B11DAB0" w14:textId="77777777" w:rsidR="00ED5115" w:rsidRPr="00ED5115" w:rsidRDefault="00ED5115" w:rsidP="00E52381">
            <w:pPr>
              <w:jc w:val="center"/>
              <w:rPr>
                <w:noProof/>
                <w:sz w:val="12"/>
                <w:szCs w:val="12"/>
              </w:rPr>
            </w:pPr>
          </w:p>
        </w:tc>
      </w:tr>
    </w:tbl>
    <w:p w14:paraId="1E35341F" w14:textId="77777777" w:rsidR="007B1D6E" w:rsidRDefault="007B1D6E">
      <w:r>
        <w:br w:type="page"/>
      </w:r>
    </w:p>
    <w:tbl>
      <w:tblPr>
        <w:tblStyle w:val="TableGrid"/>
        <w:tblW w:w="10620" w:type="dxa"/>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4229"/>
        <w:gridCol w:w="6391"/>
      </w:tblGrid>
      <w:tr w:rsidR="00ED5115" w:rsidRPr="00ED5115" w14:paraId="71C84E81" w14:textId="77777777" w:rsidTr="00422C1B">
        <w:tc>
          <w:tcPr>
            <w:tcW w:w="4229" w:type="dxa"/>
          </w:tcPr>
          <w:p w14:paraId="50B9DF28" w14:textId="77777777" w:rsidR="007B1D6E" w:rsidRPr="005157C8" w:rsidRDefault="007B1D6E" w:rsidP="009D0CCE">
            <w:pPr>
              <w:pStyle w:val="ListParagraph"/>
              <w:numPr>
                <w:ilvl w:val="0"/>
                <w:numId w:val="1"/>
              </w:numPr>
              <w:rPr>
                <w:b/>
                <w:bCs/>
                <w:color w:val="2F5496" w:themeColor="accent1" w:themeShade="BF"/>
              </w:rPr>
            </w:pPr>
            <w:r w:rsidRPr="005157C8">
              <w:rPr>
                <w:b/>
                <w:bCs/>
                <w:color w:val="2F5496" w:themeColor="accent1" w:themeShade="BF"/>
              </w:rPr>
              <w:lastRenderedPageBreak/>
              <w:t>The Fields:  What to Enter:</w:t>
            </w:r>
          </w:p>
          <w:p w14:paraId="645A9B73" w14:textId="77777777" w:rsidR="00ED5115" w:rsidRDefault="009D0CCE" w:rsidP="007B1D6E">
            <w:pPr>
              <w:pStyle w:val="ListParagraph"/>
              <w:numPr>
                <w:ilvl w:val="1"/>
                <w:numId w:val="1"/>
              </w:numPr>
            </w:pPr>
            <w:r w:rsidRPr="002326AB">
              <w:rPr>
                <w:b/>
                <w:bCs/>
              </w:rPr>
              <w:t>Title</w:t>
            </w:r>
            <w:r>
              <w:t xml:space="preserve"> –</w:t>
            </w:r>
            <w:r w:rsidR="007B1D6E">
              <w:t>T</w:t>
            </w:r>
            <w:r>
              <w:t>he official name of the external training</w:t>
            </w:r>
            <w:r w:rsidR="007B1D6E">
              <w:t xml:space="preserve"> course</w:t>
            </w:r>
            <w:r>
              <w:t xml:space="preserve">.  </w:t>
            </w:r>
          </w:p>
          <w:p w14:paraId="4BEEC1B8" w14:textId="77777777" w:rsidR="007B1D6E" w:rsidRDefault="00362344" w:rsidP="007B1D6E">
            <w:pPr>
              <w:pStyle w:val="ListParagraph"/>
              <w:numPr>
                <w:ilvl w:val="1"/>
                <w:numId w:val="1"/>
              </w:numPr>
            </w:pPr>
            <w:r w:rsidRPr="003C17DB">
              <w:rPr>
                <w:b/>
                <w:bCs/>
              </w:rPr>
              <w:t>Training Description</w:t>
            </w:r>
            <w:r>
              <w:t xml:space="preserve"> – If possible, copy and paste description from the provider’s website, oth</w:t>
            </w:r>
            <w:r w:rsidR="001F3E5A">
              <w:t>erwise type in an approximation.</w:t>
            </w:r>
          </w:p>
          <w:p w14:paraId="7640989A" w14:textId="77777777" w:rsidR="001F3E5A" w:rsidRDefault="001F3E5A" w:rsidP="007B1D6E">
            <w:pPr>
              <w:pStyle w:val="ListParagraph"/>
              <w:numPr>
                <w:ilvl w:val="1"/>
                <w:numId w:val="1"/>
              </w:numPr>
            </w:pPr>
            <w:r w:rsidRPr="003C17DB">
              <w:rPr>
                <w:b/>
                <w:bCs/>
              </w:rPr>
              <w:t>Institution/Provider of Training</w:t>
            </w:r>
            <w:r>
              <w:t xml:space="preserve"> – Name of the organization </w:t>
            </w:r>
            <w:r w:rsidR="003C17DB">
              <w:t>that</w:t>
            </w:r>
            <w:r>
              <w:t xml:space="preserve"> provide</w:t>
            </w:r>
            <w:r w:rsidR="003C17DB">
              <w:t>s</w:t>
            </w:r>
            <w:r>
              <w:t xml:space="preserve"> the training</w:t>
            </w:r>
          </w:p>
          <w:p w14:paraId="23AE4473" w14:textId="355DD033" w:rsidR="003C17DB" w:rsidRDefault="003C17DB" w:rsidP="007B1D6E">
            <w:pPr>
              <w:pStyle w:val="ListParagraph"/>
              <w:numPr>
                <w:ilvl w:val="1"/>
                <w:numId w:val="1"/>
              </w:numPr>
            </w:pPr>
            <w:r>
              <w:rPr>
                <w:b/>
                <w:bCs/>
              </w:rPr>
              <w:t xml:space="preserve">Dates Attended </w:t>
            </w:r>
            <w:r>
              <w:t xml:space="preserve">– </w:t>
            </w:r>
            <w:r w:rsidR="008F301F">
              <w:t>The</w:t>
            </w:r>
            <w:r>
              <w:t xml:space="preserve"> start date and end date of your training</w:t>
            </w:r>
            <w:r w:rsidR="008F301F">
              <w:t>.</w:t>
            </w:r>
          </w:p>
          <w:p w14:paraId="6BCB1E46" w14:textId="77777777" w:rsidR="008F301F" w:rsidRDefault="008F301F" w:rsidP="007B1D6E">
            <w:pPr>
              <w:pStyle w:val="ListParagraph"/>
              <w:numPr>
                <w:ilvl w:val="1"/>
                <w:numId w:val="1"/>
              </w:numPr>
            </w:pPr>
            <w:r>
              <w:rPr>
                <w:b/>
                <w:bCs/>
              </w:rPr>
              <w:t xml:space="preserve">Training Hours </w:t>
            </w:r>
            <w:r>
              <w:t>– Total hours of training</w:t>
            </w:r>
          </w:p>
          <w:p w14:paraId="2A283B73" w14:textId="77777777" w:rsidR="00AA1E19" w:rsidRDefault="00AA1E19" w:rsidP="007B1D6E">
            <w:pPr>
              <w:pStyle w:val="ListParagraph"/>
              <w:numPr>
                <w:ilvl w:val="1"/>
                <w:numId w:val="1"/>
              </w:numPr>
            </w:pPr>
            <w:r>
              <w:rPr>
                <w:b/>
                <w:bCs/>
              </w:rPr>
              <w:t xml:space="preserve">BGCA training requirements </w:t>
            </w:r>
            <w:r w:rsidR="00AE523F">
              <w:t>–</w:t>
            </w:r>
            <w:r>
              <w:t xml:space="preserve"> </w:t>
            </w:r>
            <w:r w:rsidR="00016505">
              <w:t>If training meets requirements of one of the listed BGCA programs, chec</w:t>
            </w:r>
            <w:r w:rsidR="004D095B">
              <w:t>k the box that applies; otherwise check N/A</w:t>
            </w:r>
          </w:p>
          <w:p w14:paraId="0A6514C5" w14:textId="7F49F712" w:rsidR="004D095B" w:rsidRPr="00ED5115" w:rsidRDefault="004D095B" w:rsidP="007B1D6E">
            <w:pPr>
              <w:pStyle w:val="ListParagraph"/>
              <w:numPr>
                <w:ilvl w:val="1"/>
                <w:numId w:val="1"/>
              </w:numPr>
            </w:pPr>
            <w:r>
              <w:rPr>
                <w:b/>
                <w:bCs/>
              </w:rPr>
              <w:t xml:space="preserve">Attach Proof of Completion </w:t>
            </w:r>
            <w:r w:rsidR="005157C8">
              <w:t>–</w:t>
            </w:r>
            <w:r>
              <w:t xml:space="preserve"> </w:t>
            </w:r>
            <w:r w:rsidR="005157C8">
              <w:t>Scan and upload a copy of your certificate of completion or other evidence of completion.</w:t>
            </w:r>
          </w:p>
        </w:tc>
        <w:tc>
          <w:tcPr>
            <w:tcW w:w="6391" w:type="dxa"/>
          </w:tcPr>
          <w:p w14:paraId="62DA7506" w14:textId="6AADE32F" w:rsidR="00ED5115" w:rsidRPr="00ED5115" w:rsidRDefault="002326AB" w:rsidP="00E52381">
            <w:pPr>
              <w:jc w:val="center"/>
              <w:rPr>
                <w:noProof/>
              </w:rPr>
            </w:pPr>
            <w:r>
              <w:rPr>
                <w:noProof/>
              </w:rPr>
              <w:drawing>
                <wp:inline distT="0" distB="0" distL="0" distR="0" wp14:anchorId="2BF16BCD" wp14:editId="67C15643">
                  <wp:extent cx="3920490" cy="44500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0490" cy="4450080"/>
                          </a:xfrm>
                          <a:prstGeom prst="rect">
                            <a:avLst/>
                          </a:prstGeom>
                        </pic:spPr>
                      </pic:pic>
                    </a:graphicData>
                  </a:graphic>
                </wp:inline>
              </w:drawing>
            </w:r>
          </w:p>
        </w:tc>
      </w:tr>
      <w:tr w:rsidR="00ED5115" w:rsidRPr="00ED5115" w14:paraId="26AF8CF0" w14:textId="77777777" w:rsidTr="00422C1B">
        <w:tc>
          <w:tcPr>
            <w:tcW w:w="4229" w:type="dxa"/>
          </w:tcPr>
          <w:p w14:paraId="2C789736" w14:textId="77777777" w:rsidR="00ED5115" w:rsidRPr="00ED5115" w:rsidRDefault="00ED5115" w:rsidP="00ED5115">
            <w:pPr>
              <w:pStyle w:val="ListParagraph"/>
              <w:ind w:left="360"/>
              <w:rPr>
                <w:sz w:val="12"/>
                <w:szCs w:val="12"/>
              </w:rPr>
            </w:pPr>
          </w:p>
        </w:tc>
        <w:tc>
          <w:tcPr>
            <w:tcW w:w="6391" w:type="dxa"/>
          </w:tcPr>
          <w:p w14:paraId="294DBF45" w14:textId="77777777" w:rsidR="00ED5115" w:rsidRPr="00ED5115" w:rsidRDefault="00ED5115" w:rsidP="00E52381">
            <w:pPr>
              <w:jc w:val="center"/>
              <w:rPr>
                <w:noProof/>
                <w:sz w:val="12"/>
                <w:szCs w:val="12"/>
              </w:rPr>
            </w:pPr>
          </w:p>
        </w:tc>
      </w:tr>
      <w:tr w:rsidR="0060029D" w:rsidRPr="005157C8" w14:paraId="226C3B5B" w14:textId="77777777" w:rsidTr="00422C1B">
        <w:tc>
          <w:tcPr>
            <w:tcW w:w="4229" w:type="dxa"/>
          </w:tcPr>
          <w:p w14:paraId="34250366" w14:textId="79562456" w:rsidR="0060029D" w:rsidRPr="005157C8" w:rsidRDefault="00035EA8" w:rsidP="005157C8">
            <w:pPr>
              <w:pStyle w:val="ListParagraph"/>
              <w:numPr>
                <w:ilvl w:val="0"/>
                <w:numId w:val="1"/>
              </w:numPr>
            </w:pPr>
            <w:r>
              <w:t xml:space="preserve">Click the Submit button to save </w:t>
            </w:r>
            <w:r w:rsidR="00422C1B">
              <w:t>the External Training to your transcript.</w:t>
            </w:r>
          </w:p>
        </w:tc>
        <w:tc>
          <w:tcPr>
            <w:tcW w:w="6391" w:type="dxa"/>
          </w:tcPr>
          <w:p w14:paraId="0B0037E0" w14:textId="5C9CD9B6" w:rsidR="0060029D" w:rsidRPr="005157C8" w:rsidRDefault="00422C1B" w:rsidP="00E52381">
            <w:pPr>
              <w:jc w:val="center"/>
              <w:rPr>
                <w:noProof/>
              </w:rPr>
            </w:pPr>
            <w:r>
              <w:rPr>
                <w:noProof/>
              </w:rPr>
              <w:drawing>
                <wp:inline distT="0" distB="0" distL="0" distR="0" wp14:anchorId="085903F2" wp14:editId="01D8CFFD">
                  <wp:extent cx="1427026" cy="525747"/>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8529" cy="529985"/>
                          </a:xfrm>
                          <a:prstGeom prst="rect">
                            <a:avLst/>
                          </a:prstGeom>
                        </pic:spPr>
                      </pic:pic>
                    </a:graphicData>
                  </a:graphic>
                </wp:inline>
              </w:drawing>
            </w:r>
          </w:p>
        </w:tc>
      </w:tr>
    </w:tbl>
    <w:p w14:paraId="5C58762C" w14:textId="77777777" w:rsidR="00DF505A" w:rsidRDefault="00DF505A"/>
    <w:p w14:paraId="762CBCFF" w14:textId="6EDE65AD" w:rsidR="00D71115" w:rsidRDefault="00DC02DA" w:rsidP="0028716C">
      <w:pPr>
        <w:pStyle w:val="Heading2"/>
      </w:pPr>
      <w:r>
        <w:t>Steps:  Marking Your External Training Complete</w:t>
      </w:r>
    </w:p>
    <w:tbl>
      <w:tblPr>
        <w:tblStyle w:val="TableGrid"/>
        <w:tblW w:w="10620" w:type="dxa"/>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4229"/>
        <w:gridCol w:w="6391"/>
      </w:tblGrid>
      <w:tr w:rsidR="003D6688" w:rsidRPr="005157C8" w14:paraId="5FF1A997" w14:textId="77777777" w:rsidTr="00E52381">
        <w:tc>
          <w:tcPr>
            <w:tcW w:w="4229" w:type="dxa"/>
          </w:tcPr>
          <w:p w14:paraId="38A6309E" w14:textId="46F4A054" w:rsidR="003D6688" w:rsidRPr="005157C8" w:rsidRDefault="0028716C" w:rsidP="0028716C">
            <w:pPr>
              <w:pStyle w:val="ListParagraph"/>
              <w:numPr>
                <w:ilvl w:val="0"/>
                <w:numId w:val="2"/>
              </w:numPr>
            </w:pPr>
            <w:r>
              <w:t xml:space="preserve">Find the external training on your SLU Transcript screen and click the </w:t>
            </w:r>
            <w:r w:rsidRPr="002B3A56">
              <w:rPr>
                <w:b/>
                <w:bCs/>
                <w:color w:val="2F5496" w:themeColor="accent1" w:themeShade="BF"/>
              </w:rPr>
              <w:t>Mark Complete</w:t>
            </w:r>
            <w:r w:rsidR="00464736">
              <w:t xml:space="preserve"> button to its right.</w:t>
            </w:r>
          </w:p>
        </w:tc>
        <w:tc>
          <w:tcPr>
            <w:tcW w:w="6391" w:type="dxa"/>
          </w:tcPr>
          <w:p w14:paraId="5AA3FB6F" w14:textId="2191FE21" w:rsidR="003D6688" w:rsidRPr="005157C8" w:rsidRDefault="00B65A18" w:rsidP="00E52381">
            <w:pPr>
              <w:jc w:val="center"/>
              <w:rPr>
                <w:noProof/>
              </w:rPr>
            </w:pPr>
            <w:r>
              <w:rPr>
                <w:noProof/>
              </w:rPr>
              <w:drawing>
                <wp:inline distT="0" distB="0" distL="0" distR="0" wp14:anchorId="78CEFCFE" wp14:editId="37CCA7A4">
                  <wp:extent cx="3921125" cy="4464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1125" cy="446405"/>
                          </a:xfrm>
                          <a:prstGeom prst="rect">
                            <a:avLst/>
                          </a:prstGeom>
                        </pic:spPr>
                      </pic:pic>
                    </a:graphicData>
                  </a:graphic>
                </wp:inline>
              </w:drawing>
            </w:r>
          </w:p>
        </w:tc>
      </w:tr>
      <w:tr w:rsidR="003D6688" w:rsidRPr="00ED5115" w14:paraId="49F9CF29" w14:textId="77777777" w:rsidTr="00E52381">
        <w:tc>
          <w:tcPr>
            <w:tcW w:w="4229" w:type="dxa"/>
          </w:tcPr>
          <w:p w14:paraId="5503DEA5" w14:textId="77777777" w:rsidR="003D6688" w:rsidRPr="00ED5115" w:rsidRDefault="003D6688" w:rsidP="00E52381">
            <w:pPr>
              <w:pStyle w:val="ListParagraph"/>
              <w:ind w:left="360"/>
              <w:rPr>
                <w:sz w:val="12"/>
                <w:szCs w:val="12"/>
              </w:rPr>
            </w:pPr>
          </w:p>
        </w:tc>
        <w:tc>
          <w:tcPr>
            <w:tcW w:w="6391" w:type="dxa"/>
          </w:tcPr>
          <w:p w14:paraId="10814326" w14:textId="77777777" w:rsidR="003D6688" w:rsidRPr="00ED5115" w:rsidRDefault="003D6688" w:rsidP="00E52381">
            <w:pPr>
              <w:jc w:val="center"/>
              <w:rPr>
                <w:noProof/>
                <w:sz w:val="12"/>
                <w:szCs w:val="12"/>
              </w:rPr>
            </w:pPr>
          </w:p>
        </w:tc>
      </w:tr>
      <w:tr w:rsidR="001178C8" w:rsidRPr="001178C8" w14:paraId="7F87A954" w14:textId="77777777" w:rsidTr="00E52381">
        <w:tc>
          <w:tcPr>
            <w:tcW w:w="4229" w:type="dxa"/>
          </w:tcPr>
          <w:p w14:paraId="05F11310" w14:textId="381040DE" w:rsidR="001178C8" w:rsidRPr="001178C8" w:rsidRDefault="001178C8" w:rsidP="001178C8">
            <w:pPr>
              <w:pStyle w:val="ListParagraph"/>
              <w:numPr>
                <w:ilvl w:val="0"/>
                <w:numId w:val="2"/>
              </w:numPr>
            </w:pPr>
            <w:r>
              <w:t xml:space="preserve"> You may also review details</w:t>
            </w:r>
            <w:r w:rsidR="00204DF7">
              <w:t xml:space="preserve"> and your certificate of completion by </w:t>
            </w:r>
            <w:r w:rsidR="002B3A56">
              <w:t xml:space="preserve">clicking </w:t>
            </w:r>
            <w:r w:rsidR="002B3A56" w:rsidRPr="002B3A56">
              <w:rPr>
                <w:b/>
                <w:bCs/>
                <w:color w:val="2F5496" w:themeColor="accent1" w:themeShade="BF"/>
              </w:rPr>
              <w:t>View Training Details</w:t>
            </w:r>
            <w:r w:rsidR="00204DF7" w:rsidRPr="002B3A56">
              <w:rPr>
                <w:color w:val="2F5496" w:themeColor="accent1" w:themeShade="BF"/>
              </w:rPr>
              <w:t xml:space="preserve"> </w:t>
            </w:r>
          </w:p>
        </w:tc>
        <w:tc>
          <w:tcPr>
            <w:tcW w:w="6391" w:type="dxa"/>
          </w:tcPr>
          <w:p w14:paraId="0C74FFD8" w14:textId="6E4618DA" w:rsidR="001178C8" w:rsidRPr="001178C8" w:rsidRDefault="002A03E2" w:rsidP="00E52381">
            <w:pPr>
              <w:jc w:val="center"/>
              <w:rPr>
                <w:noProof/>
              </w:rPr>
            </w:pPr>
            <w:r>
              <w:rPr>
                <w:noProof/>
              </w:rPr>
              <w:drawing>
                <wp:inline distT="0" distB="0" distL="0" distR="0" wp14:anchorId="12344295" wp14:editId="4D272990">
                  <wp:extent cx="1314450" cy="9348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1446" cy="939822"/>
                          </a:xfrm>
                          <a:prstGeom prst="rect">
                            <a:avLst/>
                          </a:prstGeom>
                        </pic:spPr>
                      </pic:pic>
                    </a:graphicData>
                  </a:graphic>
                </wp:inline>
              </w:drawing>
            </w:r>
          </w:p>
        </w:tc>
      </w:tr>
      <w:tr w:rsidR="001178C8" w:rsidRPr="00ED5115" w14:paraId="557524C5" w14:textId="77777777" w:rsidTr="00E52381">
        <w:tc>
          <w:tcPr>
            <w:tcW w:w="4229" w:type="dxa"/>
          </w:tcPr>
          <w:p w14:paraId="1277EDA2" w14:textId="77777777" w:rsidR="001178C8" w:rsidRPr="00ED5115" w:rsidRDefault="001178C8" w:rsidP="00E52381">
            <w:pPr>
              <w:pStyle w:val="ListParagraph"/>
              <w:ind w:left="360"/>
              <w:rPr>
                <w:sz w:val="12"/>
                <w:szCs w:val="12"/>
              </w:rPr>
            </w:pPr>
          </w:p>
        </w:tc>
        <w:tc>
          <w:tcPr>
            <w:tcW w:w="6391" w:type="dxa"/>
          </w:tcPr>
          <w:p w14:paraId="1DE42BE8" w14:textId="77777777" w:rsidR="001178C8" w:rsidRPr="00ED5115" w:rsidRDefault="001178C8" w:rsidP="00E52381">
            <w:pPr>
              <w:jc w:val="center"/>
              <w:rPr>
                <w:noProof/>
                <w:sz w:val="12"/>
                <w:szCs w:val="12"/>
              </w:rPr>
            </w:pPr>
          </w:p>
        </w:tc>
      </w:tr>
      <w:tr w:rsidR="005A40CF" w:rsidRPr="005A40CF" w14:paraId="7D4898E8" w14:textId="77777777" w:rsidTr="00E52381">
        <w:tc>
          <w:tcPr>
            <w:tcW w:w="4229" w:type="dxa"/>
          </w:tcPr>
          <w:p w14:paraId="0AA2B760" w14:textId="7B2E93C7" w:rsidR="005A40CF" w:rsidRPr="005A40CF" w:rsidRDefault="005A40CF" w:rsidP="005A40CF">
            <w:pPr>
              <w:pStyle w:val="ListParagraph"/>
              <w:numPr>
                <w:ilvl w:val="0"/>
                <w:numId w:val="2"/>
              </w:numPr>
            </w:pPr>
            <w:r>
              <w:t xml:space="preserve"> The external training now appears on your transcript Completed</w:t>
            </w:r>
            <w:r w:rsidR="0076606F">
              <w:t xml:space="preserve"> screen.  You may review its details at any time by clicking </w:t>
            </w:r>
            <w:r w:rsidR="0076606F" w:rsidRPr="0076606F">
              <w:rPr>
                <w:b/>
                <w:bCs/>
                <w:color w:val="2F5496" w:themeColor="accent1" w:themeShade="BF"/>
              </w:rPr>
              <w:t>View Training Details</w:t>
            </w:r>
          </w:p>
        </w:tc>
        <w:tc>
          <w:tcPr>
            <w:tcW w:w="6391" w:type="dxa"/>
          </w:tcPr>
          <w:p w14:paraId="1F6192C7" w14:textId="7C73E396" w:rsidR="005A40CF" w:rsidRPr="005A40CF" w:rsidRDefault="008076A1" w:rsidP="00E52381">
            <w:pPr>
              <w:jc w:val="center"/>
              <w:rPr>
                <w:noProof/>
              </w:rPr>
            </w:pPr>
            <w:r>
              <w:rPr>
                <w:noProof/>
              </w:rPr>
              <w:drawing>
                <wp:inline distT="0" distB="0" distL="0" distR="0" wp14:anchorId="04EEE0FD" wp14:editId="5B3A082D">
                  <wp:extent cx="3921125" cy="756920"/>
                  <wp:effectExtent l="0" t="0" r="317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1125" cy="756920"/>
                          </a:xfrm>
                          <a:prstGeom prst="rect">
                            <a:avLst/>
                          </a:prstGeom>
                        </pic:spPr>
                      </pic:pic>
                    </a:graphicData>
                  </a:graphic>
                </wp:inline>
              </w:drawing>
            </w:r>
          </w:p>
        </w:tc>
      </w:tr>
    </w:tbl>
    <w:p w14:paraId="5EB2DE0D" w14:textId="77777777" w:rsidR="003D6688" w:rsidRDefault="003D6688" w:rsidP="00C464D9"/>
    <w:sectPr w:rsidR="003D6688" w:rsidSect="00C464D9">
      <w:headerReference w:type="default" r:id="rId16"/>
      <w:footerReference w:type="default" r:id="rId17"/>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34D9" w14:textId="77777777" w:rsidR="00DF505A" w:rsidRDefault="00DF505A" w:rsidP="00DF505A">
      <w:pPr>
        <w:spacing w:after="0" w:line="240" w:lineRule="auto"/>
      </w:pPr>
      <w:r>
        <w:separator/>
      </w:r>
    </w:p>
  </w:endnote>
  <w:endnote w:type="continuationSeparator" w:id="0">
    <w:p w14:paraId="63C54CDA" w14:textId="77777777" w:rsidR="00DF505A" w:rsidRDefault="00DF505A" w:rsidP="00DF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797D" w14:textId="7F30CD98" w:rsidR="00215488" w:rsidRDefault="007E3226" w:rsidP="007E3226">
    <w:pPr>
      <w:pStyle w:val="Footer"/>
    </w:pPr>
    <w:r w:rsidRPr="007E3226">
      <w:t>Copyright © 202</w:t>
    </w:r>
    <w:r>
      <w:t>2</w:t>
    </w:r>
    <w:r w:rsidRPr="007E3226">
      <w:t xml:space="preserve"> Boys &amp; Girls Clubs of America</w:t>
    </w:r>
    <w:r w:rsidR="00215488">
      <w:tab/>
    </w:r>
    <w:r>
      <w:t xml:space="preserve">           </w:t>
    </w:r>
    <w:r w:rsidR="00215488">
      <w:tab/>
    </w:r>
    <w:sdt>
      <w:sdtPr>
        <w:id w:val="1352988916"/>
        <w:docPartObj>
          <w:docPartGallery w:val="Page Numbers (Bottom of Page)"/>
          <w:docPartUnique/>
        </w:docPartObj>
      </w:sdtPr>
      <w:sdtEndPr/>
      <w:sdtContent>
        <w:r>
          <w:t xml:space="preserve"> </w:t>
        </w:r>
        <w:r w:rsidR="00215488">
          <w:t xml:space="preserve">Page | </w:t>
        </w:r>
        <w:r w:rsidR="00215488">
          <w:fldChar w:fldCharType="begin"/>
        </w:r>
        <w:r w:rsidR="00215488">
          <w:instrText xml:space="preserve"> PAGE   \* MERGEFORMAT </w:instrText>
        </w:r>
        <w:r w:rsidR="00215488">
          <w:fldChar w:fldCharType="separate"/>
        </w:r>
        <w:r w:rsidR="00215488">
          <w:rPr>
            <w:noProof/>
          </w:rPr>
          <w:t>2</w:t>
        </w:r>
        <w:r w:rsidR="00215488">
          <w:rPr>
            <w:noProof/>
          </w:rPr>
          <w:fldChar w:fldCharType="end"/>
        </w:r>
        <w:r w:rsidR="00215488">
          <w:t xml:space="preserve"> </w:t>
        </w:r>
      </w:sdtContent>
    </w:sdt>
  </w:p>
  <w:p w14:paraId="067FFE05" w14:textId="75F5C8BA" w:rsidR="00A53F6E" w:rsidRDefault="00A5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5F8B" w14:textId="77777777" w:rsidR="00DF505A" w:rsidRDefault="00DF505A" w:rsidP="00DF505A">
      <w:pPr>
        <w:spacing w:after="0" w:line="240" w:lineRule="auto"/>
      </w:pPr>
      <w:r>
        <w:separator/>
      </w:r>
    </w:p>
  </w:footnote>
  <w:footnote w:type="continuationSeparator" w:id="0">
    <w:p w14:paraId="6CC0F319" w14:textId="77777777" w:rsidR="00DF505A" w:rsidRDefault="00DF505A" w:rsidP="00DF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8569" w14:textId="77777777" w:rsidR="00C52B25" w:rsidRDefault="00DF505A" w:rsidP="00DF505A">
    <w:pPr>
      <w:pStyle w:val="Header"/>
      <w:rPr>
        <w:rStyle w:val="SubtitleChar"/>
        <w:color w:val="2F5496" w:themeColor="accent1" w:themeShade="BF"/>
        <w:sz w:val="36"/>
        <w:szCs w:val="36"/>
      </w:rPr>
    </w:pPr>
    <w:r w:rsidRPr="0029645E">
      <w:rPr>
        <w:rStyle w:val="SubtitleChar"/>
        <w:noProof/>
        <w:color w:val="2F5496" w:themeColor="accent1" w:themeShade="BF"/>
        <w:sz w:val="36"/>
        <w:szCs w:val="36"/>
      </w:rPr>
      <w:drawing>
        <wp:anchor distT="0" distB="0" distL="114300" distR="114300" simplePos="0" relativeHeight="251659776" behindDoc="0" locked="0" layoutInCell="1" allowOverlap="1" wp14:anchorId="024FD04D" wp14:editId="081A59B8">
          <wp:simplePos x="0" y="0"/>
          <wp:positionH relativeFrom="column">
            <wp:posOffset>4972050</wp:posOffset>
          </wp:positionH>
          <wp:positionV relativeFrom="paragraph">
            <wp:posOffset>-218440</wp:posOffset>
          </wp:positionV>
          <wp:extent cx="1627632" cy="466344"/>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7632" cy="466344"/>
                  </a:xfrm>
                  <a:prstGeom prst="rect">
                    <a:avLst/>
                  </a:prstGeom>
                </pic:spPr>
              </pic:pic>
            </a:graphicData>
          </a:graphic>
          <wp14:sizeRelH relativeFrom="margin">
            <wp14:pctWidth>0</wp14:pctWidth>
          </wp14:sizeRelH>
          <wp14:sizeRelV relativeFrom="margin">
            <wp14:pctHeight>0</wp14:pctHeight>
          </wp14:sizeRelV>
        </wp:anchor>
      </w:drawing>
    </w:r>
    <w:r w:rsidR="0029645E" w:rsidRPr="0029645E">
      <w:rPr>
        <w:rStyle w:val="SubtitleChar"/>
        <w:color w:val="2F5496" w:themeColor="accent1" w:themeShade="BF"/>
        <w:sz w:val="36"/>
        <w:szCs w:val="36"/>
      </w:rPr>
      <w:t>Learner</w:t>
    </w:r>
    <w:r w:rsidRPr="0029645E">
      <w:rPr>
        <w:rStyle w:val="SubtitleChar"/>
        <w:color w:val="2F5496" w:themeColor="accent1" w:themeShade="BF"/>
        <w:sz w:val="36"/>
        <w:szCs w:val="36"/>
      </w:rPr>
      <w:t xml:space="preserve"> Job Aid</w:t>
    </w:r>
    <w:r w:rsidR="0029645E" w:rsidRPr="0029645E">
      <w:rPr>
        <w:rStyle w:val="SubtitleChar"/>
        <w:color w:val="2F5496" w:themeColor="accent1" w:themeShade="BF"/>
        <w:sz w:val="36"/>
        <w:szCs w:val="36"/>
      </w:rPr>
      <w:t>:  External Training in SLU</w:t>
    </w:r>
  </w:p>
  <w:p w14:paraId="63E3617E" w14:textId="1E25D27B" w:rsidR="00DF505A" w:rsidRPr="0029645E" w:rsidRDefault="00DF505A" w:rsidP="00DF505A">
    <w:pPr>
      <w:pStyle w:val="Header"/>
      <w:rPr>
        <w:rFonts w:ascii="Verdana" w:hAnsi="Verdana"/>
        <w:sz w:val="36"/>
        <w:szCs w:val="36"/>
      </w:rPr>
    </w:pPr>
    <w:r w:rsidRPr="0029645E">
      <w:rPr>
        <w:rStyle w:val="SubtitleChar"/>
        <w:color w:val="2F5496" w:themeColor="accent1" w:themeShade="BF"/>
        <w:sz w:val="36"/>
        <w:szCs w:val="36"/>
      </w:rPr>
      <w:t xml:space="preserve"> </w:t>
    </w:r>
    <w:r w:rsidRPr="0029645E">
      <w:rPr>
        <w:rFonts w:ascii="Verdana" w:hAnsi="Verdana"/>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950"/>
    <w:multiLevelType w:val="hybridMultilevel"/>
    <w:tmpl w:val="A314D72E"/>
    <w:lvl w:ilvl="0" w:tplc="20908CEE">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530A10"/>
    <w:multiLevelType w:val="hybridMultilevel"/>
    <w:tmpl w:val="D30E4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9406031">
    <w:abstractNumId w:val="0"/>
  </w:num>
  <w:num w:numId="2" w16cid:durableId="1985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5A"/>
    <w:rsid w:val="00016505"/>
    <w:rsid w:val="00035EA8"/>
    <w:rsid w:val="001178C8"/>
    <w:rsid w:val="00140F1E"/>
    <w:rsid w:val="00164F87"/>
    <w:rsid w:val="001813EC"/>
    <w:rsid w:val="001F3E5A"/>
    <w:rsid w:val="00204DF7"/>
    <w:rsid w:val="00215488"/>
    <w:rsid w:val="002326AB"/>
    <w:rsid w:val="0028716C"/>
    <w:rsid w:val="0029645E"/>
    <w:rsid w:val="002A03E2"/>
    <w:rsid w:val="002B3A56"/>
    <w:rsid w:val="00362344"/>
    <w:rsid w:val="003C17DB"/>
    <w:rsid w:val="003D6688"/>
    <w:rsid w:val="00422C1B"/>
    <w:rsid w:val="00464736"/>
    <w:rsid w:val="004D095B"/>
    <w:rsid w:val="004D7566"/>
    <w:rsid w:val="005157C8"/>
    <w:rsid w:val="005A40CF"/>
    <w:rsid w:val="0060029D"/>
    <w:rsid w:val="00763238"/>
    <w:rsid w:val="0076606F"/>
    <w:rsid w:val="00797CAD"/>
    <w:rsid w:val="007B1D6E"/>
    <w:rsid w:val="007E3226"/>
    <w:rsid w:val="008076A1"/>
    <w:rsid w:val="00815377"/>
    <w:rsid w:val="00820392"/>
    <w:rsid w:val="00827D6B"/>
    <w:rsid w:val="008F301F"/>
    <w:rsid w:val="00906DEC"/>
    <w:rsid w:val="009D0CCE"/>
    <w:rsid w:val="00A269D2"/>
    <w:rsid w:val="00A36B4B"/>
    <w:rsid w:val="00A53F6E"/>
    <w:rsid w:val="00AA1E19"/>
    <w:rsid w:val="00AE523F"/>
    <w:rsid w:val="00B65A18"/>
    <w:rsid w:val="00BE75E6"/>
    <w:rsid w:val="00C464D9"/>
    <w:rsid w:val="00C52B25"/>
    <w:rsid w:val="00CD58BC"/>
    <w:rsid w:val="00D71115"/>
    <w:rsid w:val="00DC02DA"/>
    <w:rsid w:val="00DF505A"/>
    <w:rsid w:val="00E46A47"/>
    <w:rsid w:val="00ED1C61"/>
    <w:rsid w:val="00ED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CF637"/>
  <w15:chartTrackingRefBased/>
  <w15:docId w15:val="{28F4E578-77AC-41FE-BDB4-550913F1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5A"/>
  </w:style>
  <w:style w:type="paragraph" w:styleId="Heading2">
    <w:name w:val="heading 2"/>
    <w:basedOn w:val="Normal"/>
    <w:next w:val="Normal"/>
    <w:link w:val="Heading2Char"/>
    <w:uiPriority w:val="9"/>
    <w:unhideWhenUsed/>
    <w:qFormat/>
    <w:rsid w:val="00E46A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05A"/>
    <w:pPr>
      <w:ind w:left="720"/>
      <w:contextualSpacing/>
    </w:pPr>
  </w:style>
  <w:style w:type="paragraph" w:styleId="Header">
    <w:name w:val="header"/>
    <w:basedOn w:val="Normal"/>
    <w:link w:val="HeaderChar"/>
    <w:uiPriority w:val="99"/>
    <w:unhideWhenUsed/>
    <w:rsid w:val="00DF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5A"/>
  </w:style>
  <w:style w:type="paragraph" w:styleId="Footer">
    <w:name w:val="footer"/>
    <w:basedOn w:val="Normal"/>
    <w:link w:val="FooterChar"/>
    <w:uiPriority w:val="99"/>
    <w:unhideWhenUsed/>
    <w:rsid w:val="00DF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5A"/>
  </w:style>
  <w:style w:type="paragraph" w:styleId="Subtitle">
    <w:name w:val="Subtitle"/>
    <w:basedOn w:val="Normal"/>
    <w:next w:val="Normal"/>
    <w:link w:val="SubtitleChar"/>
    <w:uiPriority w:val="11"/>
    <w:qFormat/>
    <w:rsid w:val="00DF50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505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6A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Pauley</dc:creator>
  <cp:keywords/>
  <dc:description/>
  <cp:lastModifiedBy>Ty Easter</cp:lastModifiedBy>
  <cp:revision>3</cp:revision>
  <dcterms:created xsi:type="dcterms:W3CDTF">2023-03-09T17:43:00Z</dcterms:created>
  <dcterms:modified xsi:type="dcterms:W3CDTF">2023-04-03T14:13:00Z</dcterms:modified>
</cp:coreProperties>
</file>