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3A9" w14:textId="48CE3C76" w:rsidR="00CF3CE4" w:rsidRPr="00B817B1" w:rsidRDefault="00155DD9" w:rsidP="007112AB">
      <w:pPr>
        <w:pStyle w:val="Heading1"/>
      </w:pPr>
      <w:r>
        <w:t>Run a Transcript Report</w:t>
      </w:r>
    </w:p>
    <w:p w14:paraId="7A24BBCC" w14:textId="263A46ED" w:rsidR="007112AB" w:rsidRPr="00B817B1" w:rsidRDefault="00212996" w:rsidP="00712376">
      <w:r w:rsidRPr="00453A5F">
        <w:t xml:space="preserve">This document provides instructions </w:t>
      </w:r>
      <w:r w:rsidR="00453A5F" w:rsidRPr="00453A5F">
        <w:t xml:space="preserve">on how </w:t>
      </w:r>
      <w:r w:rsidRPr="00453A5F">
        <w:t xml:space="preserve">to quickly and easily </w:t>
      </w:r>
      <w:r w:rsidR="00155DD9">
        <w:t>run a transcript report directly from your transcript.</w:t>
      </w:r>
    </w:p>
    <w:p w14:paraId="6E458668" w14:textId="5349F184" w:rsidR="00D81C47" w:rsidRDefault="00155DD9" w:rsidP="00FD78BB">
      <w:pPr>
        <w:pStyle w:val="Heading1"/>
      </w:pPr>
      <w:r>
        <w:t>Running a Transcript Report</w:t>
      </w:r>
    </w:p>
    <w:p w14:paraId="7C422303" w14:textId="77777777" w:rsidR="009A1678" w:rsidRDefault="009A1678" w:rsidP="006D5A88"/>
    <w:p w14:paraId="10462533" w14:textId="63FBAC70" w:rsidR="000205A3" w:rsidRDefault="00417A6B" w:rsidP="000205A3">
      <w:pPr>
        <w:pStyle w:val="ListParagraph"/>
        <w:numPr>
          <w:ilvl w:val="0"/>
          <w:numId w:val="16"/>
        </w:numPr>
      </w:pPr>
      <w:r>
        <w:t>Log in to Spillet</w:t>
      </w:r>
      <w:r w:rsidR="000416BF">
        <w:t>t</w:t>
      </w:r>
      <w:r>
        <w:t xml:space="preserve"> Leadership University (SLU)</w:t>
      </w:r>
      <w:r w:rsidR="00C50211">
        <w:t xml:space="preserve"> via myBGCA.net</w:t>
      </w:r>
      <w:r w:rsidR="00107D4A">
        <w:t>,</w:t>
      </w:r>
      <w:r w:rsidR="002D279A">
        <w:t xml:space="preserve"> then click on the Spillett Leadership University icon </w:t>
      </w:r>
      <w:r w:rsidR="003D1027">
        <w:t xml:space="preserve">on the Dashboard </w:t>
      </w:r>
      <w:r w:rsidR="002D279A">
        <w:t>to access SLU</w:t>
      </w:r>
      <w:r w:rsidR="00107D4A">
        <w:t>.</w:t>
      </w:r>
    </w:p>
    <w:p w14:paraId="6E0DD9C9" w14:textId="0A8D7893" w:rsidR="00D70E0C" w:rsidRDefault="0066142E" w:rsidP="007234BC">
      <w:pPr>
        <w:ind w:firstLine="720"/>
      </w:pPr>
      <w:r>
        <w:rPr>
          <w:noProof/>
        </w:rPr>
        <w:drawing>
          <wp:inline distT="0" distB="0" distL="0" distR="0" wp14:anchorId="63D41EF9" wp14:editId="65D255E6">
            <wp:extent cx="1281113" cy="1473847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176" cy="148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96F">
        <w:tab/>
      </w:r>
      <w:r w:rsidR="00B6396F">
        <w:tab/>
      </w:r>
      <w:r w:rsidR="00B6396F">
        <w:rPr>
          <w:noProof/>
        </w:rPr>
        <w:drawing>
          <wp:inline distT="0" distB="0" distL="0" distR="0" wp14:anchorId="70574DDB" wp14:editId="1644A9E9">
            <wp:extent cx="2152112" cy="1423988"/>
            <wp:effectExtent l="0" t="0" r="635" b="5080"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2001" cy="14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E011" w14:textId="3FCD97DA" w:rsidR="00A02D2B" w:rsidRDefault="00A02D2B"/>
    <w:p w14:paraId="6668C351" w14:textId="2E3943DA" w:rsidR="00BE3804" w:rsidRDefault="00FA2877" w:rsidP="007F4F32">
      <w:pPr>
        <w:pStyle w:val="ListParagraph"/>
        <w:numPr>
          <w:ilvl w:val="0"/>
          <w:numId w:val="16"/>
        </w:numPr>
      </w:pPr>
      <w:r>
        <w:t xml:space="preserve">Click on the </w:t>
      </w:r>
      <w:r w:rsidR="002A3AF5">
        <w:t>“My Transcript” icon on your home page</w:t>
      </w:r>
      <w:r w:rsidR="00687791">
        <w:t>.</w:t>
      </w:r>
    </w:p>
    <w:p w14:paraId="5C19DDC8" w14:textId="27AC84C4" w:rsidR="00264AE5" w:rsidRDefault="00463E33" w:rsidP="001B7005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66BC" wp14:editId="0CC2618D">
                <wp:simplePos x="0" y="0"/>
                <wp:positionH relativeFrom="column">
                  <wp:posOffset>1486535</wp:posOffset>
                </wp:positionH>
                <wp:positionV relativeFrom="paragraph">
                  <wp:posOffset>1674496</wp:posOffset>
                </wp:positionV>
                <wp:extent cx="238125" cy="147038"/>
                <wp:effectExtent l="26670" t="30480" r="36195" b="171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8709">
                          <a:off x="0" y="0"/>
                          <a:ext cx="238125" cy="14703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B9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17.05pt;margin-top:131.85pt;width:18.75pt;height:11.6pt;rotation:48919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1zfwIAAFoFAAAOAAAAZHJzL2Uyb0RvYy54bWysVE1v2zAMvQ/YfxB0X+2k6ZIGdYqgRYYB&#10;RVu0HXpWZDkWIIsapcTJfv0o2XGDrthhmA8CKZKPH37U1fW+MWyn0GuwBR+d5ZwpK6HUdlPwHy+r&#10;LzPOfBC2FAasKvhBeX69+PzpqnVzNYYaTKmQEYj189YVvA7BzbPMy1o1wp+BU5aMFWAjAqm4yUoU&#10;LaE3Jhvn+desBSwdglTe0+1tZ+SLhF9VSoaHqvIqMFNwqi2kE9O5jme2uBLzDQpXa9mXIf6hikZo&#10;S0kHqFsRBNui/gOq0RLBQxXOJDQZVJWWKvVA3Yzyd90818Kp1AsNx7thTP7/wcr73bN7RBpD6/zc&#10;kxi72FfYMASa1mQynU3zy9QbVcv2aXSHYXRqH5iky/H5bDS+4EySaTSZ5uezONqsg4qQDn34pqBh&#10;USg46k0dlojQJmixu/OhCzg6xiAPRpcrbUxScLO+Mch2gv7lapXT1+c4ccve2khSOBgVg419UhXT&#10;ZSw1ZUwMUwOekFLZMOpMtShVl+biNEvkZIxIfSXAiFxReQN2D3D07ECO2F1/vX8MVYmgQ3D+t8K6&#10;4CEiZQYbhuBGW8CPAAx11Wfu/Kn8k9FEcQ3l4RG7H05L4p1cafpLd8KHR4G0D3RJOx4e6KgMtAWH&#10;XuKsBvz10X30J5qSlbOW9qvg/udWoOLMfLdE4MvRZBIXMimTi+mYFDy1rE8tdtvcAP32UaouidE/&#10;mKNYITSv9BQsY1YyCSspd8FlwKNyE7q9p8dEquUyudESOhHu7LOTETxONfLvZf8q0PVUDcTxezju&#10;opi/42rnGyMtLLcBKp2I/DbXft60wIk4/WMTX4hTPXm9PYmL3wAAAP//AwBQSwMEFAAGAAgAAAAh&#10;ABaG+13iAAAACwEAAA8AAABkcnMvZG93bnJldi54bWxMj8FKw0AQhu+C77CM4EXaTWIaasymiCiC&#10;FK2t6HWbHZNgdjZkt0306R1PevuG+fnnm2I12U4ccfCtIwXxPAKBVDnTUq3gdXc/W4LwQZPRnSNU&#10;8IUeVuXpSaFz40Z6weM21IJLyOdaQRNCn0vpqwat9nPXI/Huww1WBx6HWppBj1xuO5lEUSatbokv&#10;NLrH2warz+3BKsjW788P09O03F3Eb3ffG++q8TFV6vxsurkGEXAKf2H41Wd1KNlp7w5kvOgUJGl8&#10;yVGGRbYAwYkkSxn2DFdpBLIs5P8fyh8AAAD//wMAUEsBAi0AFAAGAAgAAAAhALaDOJL+AAAA4QEA&#10;ABMAAAAAAAAAAAAAAAAAAAAAAFtDb250ZW50X1R5cGVzXS54bWxQSwECLQAUAAYACAAAACEAOP0h&#10;/9YAAACUAQAACwAAAAAAAAAAAAAAAAAvAQAAX3JlbHMvLnJlbHNQSwECLQAUAAYACAAAACEA0QXt&#10;c38CAABaBQAADgAAAAAAAAAAAAAAAAAuAgAAZHJzL2Uyb0RvYy54bWxQSwECLQAUAAYACAAAACEA&#10;Fob7XeIAAAALAQAADwAAAAAAAAAAAAAAAADZBAAAZHJzL2Rvd25yZXYueG1sUEsFBgAAAAAEAAQA&#10;8wAAAOgFAAAAAA==&#10;" adj="14931" fillcolor="red" strokecolor="#1f3763 [1604]" strokeweight="1pt"/>
            </w:pict>
          </mc:Fallback>
        </mc:AlternateContent>
      </w:r>
      <w:r w:rsidR="00FB57EE" w:rsidRPr="00FB57EE">
        <w:rPr>
          <w:noProof/>
        </w:rPr>
        <w:drawing>
          <wp:inline distT="0" distB="0" distL="0" distR="0" wp14:anchorId="42AF1695" wp14:editId="206E1392">
            <wp:extent cx="4099713" cy="2381250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2877" cy="238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15F3" w14:textId="77777777" w:rsidR="00A02D2B" w:rsidRDefault="00A02D2B" w:rsidP="00A9040C">
      <w:pPr>
        <w:ind w:left="360"/>
      </w:pPr>
    </w:p>
    <w:p w14:paraId="1F7CF262" w14:textId="4E8D4609" w:rsidR="00FF73A9" w:rsidRDefault="009C7277" w:rsidP="00A9040C">
      <w:pPr>
        <w:pStyle w:val="ListParagraph"/>
        <w:numPr>
          <w:ilvl w:val="0"/>
          <w:numId w:val="16"/>
        </w:numPr>
      </w:pPr>
      <w:r>
        <w:t xml:space="preserve">Click on </w:t>
      </w:r>
      <w:r w:rsidR="00642862" w:rsidRPr="00642862">
        <w:rPr>
          <w:noProof/>
        </w:rPr>
        <w:drawing>
          <wp:inline distT="0" distB="0" distL="0" distR="0" wp14:anchorId="56E383CD" wp14:editId="71442B1B">
            <wp:extent cx="273064" cy="2540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064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862">
        <w:t xml:space="preserve"> icon </w:t>
      </w:r>
      <w:r w:rsidR="000A48E5">
        <w:t xml:space="preserve">on the top right </w:t>
      </w:r>
      <w:r w:rsidR="00642862">
        <w:t>to access the dropdown menu</w:t>
      </w:r>
      <w:r>
        <w:t>.</w:t>
      </w:r>
      <w:r w:rsidR="00087E59">
        <w:t xml:space="preserve"> And click “Run Transcript </w:t>
      </w:r>
      <w:r w:rsidR="005920E1">
        <w:t>Report.</w:t>
      </w:r>
      <w:r w:rsidR="00087E59">
        <w:t>”</w:t>
      </w:r>
    </w:p>
    <w:p w14:paraId="510F54F7" w14:textId="0A7EAE5E" w:rsidR="00087E59" w:rsidRDefault="00087E59" w:rsidP="00087E59">
      <w:pPr>
        <w:pStyle w:val="ListParagraph"/>
      </w:pPr>
      <w:r w:rsidRPr="00087E59">
        <w:rPr>
          <w:noProof/>
        </w:rPr>
        <w:drawing>
          <wp:inline distT="0" distB="0" distL="0" distR="0" wp14:anchorId="38F3F7FB" wp14:editId="027D3BFE">
            <wp:extent cx="1511378" cy="1225613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1378" cy="122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4AAF" w14:textId="4CFC2C8A" w:rsidR="00A9040C" w:rsidRDefault="00A9040C" w:rsidP="00A94109">
      <w:pPr>
        <w:pStyle w:val="ListParagraph"/>
      </w:pPr>
    </w:p>
    <w:p w14:paraId="0A1CCE14" w14:textId="77777777" w:rsidR="00A02D2B" w:rsidRDefault="00A02D2B" w:rsidP="00A02D2B">
      <w:pPr>
        <w:tabs>
          <w:tab w:val="left" w:pos="4230"/>
        </w:tabs>
        <w:ind w:left="360"/>
      </w:pPr>
      <w:r>
        <w:tab/>
      </w:r>
    </w:p>
    <w:p w14:paraId="0E1A9914" w14:textId="7B80C427" w:rsidR="00797E1C" w:rsidRDefault="00D91528" w:rsidP="00AC7F7B">
      <w:pPr>
        <w:pStyle w:val="ListParagraph"/>
        <w:numPr>
          <w:ilvl w:val="0"/>
          <w:numId w:val="16"/>
        </w:numPr>
      </w:pPr>
      <w:r>
        <w:t>You will be brought to the screen below where you can select the criteria for your report.</w:t>
      </w:r>
    </w:p>
    <w:p w14:paraId="6A948D8F" w14:textId="77777777" w:rsidR="00107D4A" w:rsidRDefault="00107D4A" w:rsidP="00107D4A">
      <w:pPr>
        <w:pStyle w:val="ListParagraph"/>
      </w:pPr>
    </w:p>
    <w:p w14:paraId="3CB9CA42" w14:textId="5C497386" w:rsidR="00892909" w:rsidRDefault="009B1DDC" w:rsidP="00AC4453">
      <w:pPr>
        <w:pStyle w:val="ListParagraph"/>
      </w:pPr>
      <w:r w:rsidRPr="009B1DDC">
        <w:rPr>
          <w:noProof/>
        </w:rPr>
        <w:drawing>
          <wp:inline distT="0" distB="0" distL="0" distR="0" wp14:anchorId="5D25EC77" wp14:editId="12ED7005">
            <wp:extent cx="5391427" cy="5086611"/>
            <wp:effectExtent l="0" t="0" r="0" b="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427" cy="5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F38E" w14:textId="77777777" w:rsidR="00AC4453" w:rsidRPr="00AC7F7B" w:rsidRDefault="00AC4453" w:rsidP="00AC4453">
      <w:pPr>
        <w:pStyle w:val="ListParagraph"/>
      </w:pPr>
    </w:p>
    <w:p w14:paraId="07DAB353" w14:textId="77777777" w:rsidR="00F77B7F" w:rsidRDefault="006C3621" w:rsidP="00F77B7F">
      <w:pPr>
        <w:pStyle w:val="ListParagraph"/>
        <w:numPr>
          <w:ilvl w:val="0"/>
          <w:numId w:val="16"/>
        </w:numPr>
      </w:pPr>
      <w:r>
        <w:t>Under “Training” you have the option to select the t</w:t>
      </w:r>
      <w:r w:rsidR="00EF2E1F">
        <w:t>raining type</w:t>
      </w:r>
      <w:r w:rsidR="002B4544">
        <w:t xml:space="preserve">, </w:t>
      </w:r>
      <w:r w:rsidR="00554968">
        <w:t>title,</w:t>
      </w:r>
      <w:r w:rsidR="007D051D">
        <w:t xml:space="preserve"> subjects</w:t>
      </w:r>
      <w:r w:rsidR="003D1027">
        <w:t>, and date criteria</w:t>
      </w:r>
      <w:r w:rsidR="00EF2E1F">
        <w:t xml:space="preserve"> you want displayed on your report</w:t>
      </w:r>
      <w:r w:rsidR="00183202">
        <w:t xml:space="preserve">. </w:t>
      </w:r>
      <w:r w:rsidR="00EF2E1F">
        <w:t>You can select as many as you want, but to get a full transcript report</w:t>
      </w:r>
      <w:r w:rsidR="002B6884">
        <w:t>, it is suggested that you select all training types</w:t>
      </w:r>
      <w:r w:rsidR="003D1027">
        <w:t xml:space="preserve"> to include all transcript items. </w:t>
      </w:r>
    </w:p>
    <w:p w14:paraId="5D110BC1" w14:textId="77777777" w:rsidR="00F77B7F" w:rsidRDefault="00F77B7F" w:rsidP="00F77B7F">
      <w:pPr>
        <w:pStyle w:val="ListParagraph"/>
      </w:pPr>
    </w:p>
    <w:p w14:paraId="514B6855" w14:textId="71FCC540" w:rsidR="00A70AA6" w:rsidRDefault="005E252D" w:rsidP="00F77B7F">
      <w:pPr>
        <w:pStyle w:val="ListParagraph"/>
        <w:numPr>
          <w:ilvl w:val="0"/>
          <w:numId w:val="16"/>
        </w:numPr>
      </w:pPr>
      <w:r>
        <w:t xml:space="preserve">Under the </w:t>
      </w:r>
      <w:r w:rsidR="00026761">
        <w:t>“</w:t>
      </w:r>
      <w:r>
        <w:t>Advanced</w:t>
      </w:r>
      <w:r w:rsidR="00026761">
        <w:t>”</w:t>
      </w:r>
      <w:r>
        <w:t xml:space="preserve"> tab</w:t>
      </w:r>
      <w:r w:rsidR="00026761">
        <w:t xml:space="preserve"> </w:t>
      </w:r>
      <w:r w:rsidR="00417998">
        <w:t xml:space="preserve">you will </w:t>
      </w:r>
      <w:r w:rsidR="004102F5">
        <w:t>select further criteria to add to your report</w:t>
      </w:r>
      <w:r w:rsidR="00554968">
        <w:t xml:space="preserve">. </w:t>
      </w:r>
      <w:r w:rsidR="004102F5">
        <w:t xml:space="preserve">To run </w:t>
      </w:r>
      <w:r w:rsidR="0019671C">
        <w:t xml:space="preserve">the most accurate report that reflects your course </w:t>
      </w:r>
      <w:r w:rsidR="00441904">
        <w:t xml:space="preserve">completions </w:t>
      </w:r>
      <w:r w:rsidR="00AB0E92">
        <w:t xml:space="preserve">and includes </w:t>
      </w:r>
      <w:r w:rsidR="00292E1D">
        <w:t>archived</w:t>
      </w:r>
      <w:r w:rsidR="00BE18D8">
        <w:t xml:space="preserve"> trainings, pre and post work,</w:t>
      </w:r>
      <w:r w:rsidR="00292E1D">
        <w:t xml:space="preserve"> </w:t>
      </w:r>
      <w:r w:rsidR="00061205">
        <w:t xml:space="preserve">training hours </w:t>
      </w:r>
      <w:r w:rsidR="00292E1D">
        <w:t>and the completion of each instance of a training we will select the criteria below</w:t>
      </w:r>
      <w:r w:rsidR="00016C23">
        <w:t xml:space="preserve"> and then click “Run Report”</w:t>
      </w:r>
      <w:r w:rsidR="00292E1D">
        <w:t>:</w:t>
      </w:r>
    </w:p>
    <w:p w14:paraId="40885B03" w14:textId="59BD8760" w:rsidR="000363D8" w:rsidRDefault="00016C23" w:rsidP="00922C53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57307" wp14:editId="03A93F74">
                <wp:simplePos x="0" y="0"/>
                <wp:positionH relativeFrom="column">
                  <wp:posOffset>5633141</wp:posOffset>
                </wp:positionH>
                <wp:positionV relativeFrom="paragraph">
                  <wp:posOffset>1480820</wp:posOffset>
                </wp:positionV>
                <wp:extent cx="347345" cy="226698"/>
                <wp:effectExtent l="0" t="38100" r="33655" b="20955"/>
                <wp:wrapNone/>
                <wp:docPr id="35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792" flipH="1">
                          <a:off x="0" y="0"/>
                          <a:ext cx="347345" cy="22669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8B6E" id="Right Arrow 7" o:spid="_x0000_s1026" type="#_x0000_t13" style="position:absolute;margin-left:443.55pt;margin-top:116.6pt;width:27.35pt;height:17.85pt;rotation:-1549699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uUeQIAAAkFAAAOAAAAZHJzL2Uyb0RvYy54bWysVEtv2zAMvg/YfxB0X524bpMGdYogRbYB&#10;RRugHXpWZMkWoNcoJU7360fJSZt2Ow3zQSBFio+PH319szea7AQE5WxNx2cjSoTlrlG2remPp9WX&#10;KSUhMtsw7ayo6YsI9Gb++dN172eidJ3TjQCCQWyY9b6mXYx+VhSBd8KwcOa8sGiUDgyLqEJbNMB6&#10;jG50UY5Gl0XvoPHguAgBb28HI53n+FIKHh+kDCISXVOsLeYT8rlJZzG/ZrMWmO8UP5TB/qEKw5TF&#10;pK+hbllkZAvqj1BGcXDByXjGnSmclIqL3AN2Mx596OaxY17kXhCc4F9hCv8vLL/fPfo1IAy9D7OA&#10;YupiL8EQcIjWuBpPJ1clJVIr/w313CXWTfYZxJdXEMU+Eo6X59XkvLqghKOpLC8vr6YJ5GIImoJ7&#10;CPGrcIYkoaag2i4uAFyfQ7PdXYjDg6NjehScVs1KaZ0VaDdLDWTHcKqr1Qi/Q453btqSHisuJ2gm&#10;nCG7pGYRReObmgbbUsJ0i7TlEXLud6/DaZKqmpTLanDqWCOG1BenmQf33Om7OKmLWxa64Uk2Dawz&#10;KiL1tTI1naZAxx60TT2KTN4DFm+zSdLGNS9rGOaDnQXPVwqT3LEQ1wyQvniJKxkf8JDaIQbuIFHS&#10;Ofj1t/vkj6xCKyU9rgPi83PLQFCiv1vk29W4qtL+ZKW6mJSowKllc2qxW7N0OJtxri6LyT/qoyjB&#10;mWfc3EXKiiZmOeYeJnFQlnFYU9x9LhaL7IY741m8s4+eH6mY4H3aPzPwBz5FJOK9O64Om30g1OCb&#10;ELZusY1Oqsy2N1xxgknBfcuzPPwb0kKf6tnr7Q82/w0AAP//AwBQSwMEFAAGAAgAAAAhAFq6bOzg&#10;AAAACwEAAA8AAABkcnMvZG93bnJldi54bWxMj8FOwzAMhu9IvENkJC5oS9uhLStNpwkJIY7bQHBM&#10;m6yt1jhRkm3l7TEnONr+9fn7q81kR3YxIQ4OJeTzDJjB1ukBOwnvh5eZABaTQq1Gh0bCt4mwqW9v&#10;KlVqd8WduexTxwiCsVQS+pR8yXlse2NVnDtvkG5HF6xKNIaO66CuBLcjL7Jsya0akD70ypvn3rSn&#10;/dlKKPDw+vkWvgKK48cuTg/+1Gy9lPd30/YJWDJT+gvDrz6pQ01OjTujjmyUIMQqpyjBFosCGCXW&#10;jzmVaWizFGvgdcX/d6h/AAAA//8DAFBLAQItABQABgAIAAAAIQC2gziS/gAAAOEBAAATAAAAAAAA&#10;AAAAAAAAAAAAAABbQ29udGVudF9UeXBlc10ueG1sUEsBAi0AFAAGAAgAAAAhADj9If/WAAAAlAEA&#10;AAsAAAAAAAAAAAAAAAAALwEAAF9yZWxzLy5yZWxzUEsBAi0AFAAGAAgAAAAhAFIY25R5AgAACQUA&#10;AA4AAAAAAAAAAAAAAAAALgIAAGRycy9lMm9Eb2MueG1sUEsBAi0AFAAGAAgAAAAhAFq6bOzgAAAA&#10;CwEAAA8AAAAAAAAAAAAAAAAA0wQAAGRycy9kb3ducmV2LnhtbFBLBQYAAAAABAAEAPMAAADgBQAA&#10;AAA=&#10;" adj="14551" fillcolor="red" strokecolor="#2f528f" strokeweight="1pt"/>
            </w:pict>
          </mc:Fallback>
        </mc:AlternateContent>
      </w:r>
      <w:r w:rsidR="00007329" w:rsidRPr="00007329">
        <w:rPr>
          <w:noProof/>
        </w:rPr>
        <w:drawing>
          <wp:inline distT="0" distB="0" distL="0" distR="0" wp14:anchorId="2635FD28" wp14:editId="003DB10A">
            <wp:extent cx="5283472" cy="1695537"/>
            <wp:effectExtent l="0" t="0" r="0" b="0"/>
            <wp:docPr id="36" name="Picture 3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3472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04384" w14:textId="3E789DF6" w:rsidR="00056614" w:rsidRDefault="00056614" w:rsidP="00922C53">
      <w:pPr>
        <w:pStyle w:val="ListParagraph"/>
      </w:pPr>
    </w:p>
    <w:p w14:paraId="6CC9FF60" w14:textId="6DF91169" w:rsidR="00056614" w:rsidRDefault="00FE1F98" w:rsidP="00922C53">
      <w:pPr>
        <w:pStyle w:val="ListParagraph"/>
      </w:pPr>
      <w:r>
        <w:t>Your report will be exported as an Excel workbook</w:t>
      </w:r>
      <w:r w:rsidR="0002434D">
        <w:t xml:space="preserve">. </w:t>
      </w:r>
      <w:r w:rsidR="005920E1">
        <w:t>See below:</w:t>
      </w:r>
    </w:p>
    <w:p w14:paraId="0D6EBCFD" w14:textId="77777777" w:rsidR="005920E1" w:rsidRDefault="005920E1" w:rsidP="00922C53">
      <w:pPr>
        <w:pStyle w:val="ListParagraph"/>
      </w:pPr>
    </w:p>
    <w:p w14:paraId="7AC98CD3" w14:textId="1A85AF07" w:rsidR="00390BD0" w:rsidRDefault="00FE1F98" w:rsidP="004B2B4B">
      <w:pPr>
        <w:pStyle w:val="ListParagraph"/>
      </w:pPr>
      <w:r w:rsidRPr="00FE1F98">
        <w:rPr>
          <w:noProof/>
        </w:rPr>
        <w:drawing>
          <wp:inline distT="0" distB="0" distL="0" distR="0" wp14:anchorId="7B7D3931" wp14:editId="40479260">
            <wp:extent cx="3282950" cy="3154327"/>
            <wp:effectExtent l="0" t="0" r="0" b="8255"/>
            <wp:docPr id="42" name="Picture 4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application,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6901" cy="316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87E4" w14:textId="77777777" w:rsidR="007111D1" w:rsidRDefault="007111D1" w:rsidP="004B2B4B">
      <w:pPr>
        <w:pStyle w:val="ListParagraph"/>
      </w:pPr>
    </w:p>
    <w:p w14:paraId="71E5CB0A" w14:textId="6C57833A" w:rsidR="00B6766F" w:rsidRDefault="00E84B0C" w:rsidP="00B6766F">
      <w:pPr>
        <w:pStyle w:val="ListParagraph"/>
        <w:numPr>
          <w:ilvl w:val="0"/>
          <w:numId w:val="16"/>
        </w:numPr>
      </w:pPr>
      <w:r>
        <w:t xml:space="preserve">To </w:t>
      </w:r>
      <w:r w:rsidR="00F77B7F">
        <w:t xml:space="preserve">view additional training details on your report, click on the option to ‘Include Training Detail Information.’ Below is an example on how to add the training hours to your report: </w:t>
      </w:r>
      <w:r w:rsidR="00B6766F" w:rsidRPr="00B6766F">
        <w:rPr>
          <w:noProof/>
        </w:rPr>
        <w:drawing>
          <wp:inline distT="0" distB="0" distL="0" distR="0" wp14:anchorId="2CFD5A11" wp14:editId="0A76E6AB">
            <wp:extent cx="4821721" cy="2305050"/>
            <wp:effectExtent l="0" t="0" r="0" b="0"/>
            <wp:docPr id="145414505" name="Picture 1" descr="A screenshot of a comput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4505" name="Picture 1" descr="A screenshot of a computer scree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7588" cy="23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D214" w14:textId="77777777" w:rsidR="00F77B7F" w:rsidRDefault="00F77B7F" w:rsidP="00F77B7F">
      <w:pPr>
        <w:pStyle w:val="ListParagraph"/>
      </w:pPr>
    </w:p>
    <w:p w14:paraId="078F6938" w14:textId="0D896F92" w:rsidR="00772C65" w:rsidRDefault="00A27A96" w:rsidP="00A27A96">
      <w:pPr>
        <w:ind w:left="720"/>
      </w:pPr>
      <w:r>
        <w:t xml:space="preserve">After clicking the Run Report Button, the </w:t>
      </w:r>
      <w:r w:rsidR="00947F3F">
        <w:t>Training Hours will be displayed on the report</w:t>
      </w:r>
      <w:r w:rsidR="00772C65">
        <w:t xml:space="preserve"> as shown below:</w:t>
      </w:r>
    </w:p>
    <w:p w14:paraId="3A8EFF44" w14:textId="0D6425A5" w:rsidR="00772C65" w:rsidRDefault="00772C65" w:rsidP="006518E2">
      <w:r>
        <w:tab/>
      </w:r>
      <w:r w:rsidRPr="00772C65">
        <w:rPr>
          <w:noProof/>
        </w:rPr>
        <w:drawing>
          <wp:inline distT="0" distB="0" distL="0" distR="0" wp14:anchorId="5604D4D3" wp14:editId="1D6ED546">
            <wp:extent cx="4076700" cy="1865090"/>
            <wp:effectExtent l="0" t="0" r="0" b="1905"/>
            <wp:docPr id="11719616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961674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0270" cy="18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861B" w14:textId="2E4F7C52" w:rsidR="00A02D2B" w:rsidRDefault="006A78A0" w:rsidP="006518E2">
      <w:r>
        <w:t xml:space="preserve"> </w:t>
      </w:r>
    </w:p>
    <w:sectPr w:rsidR="00A02D2B" w:rsidSect="00AA47F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6103" w14:textId="77777777" w:rsidR="00AA47FB" w:rsidRDefault="00AA47FB" w:rsidP="00CF3CE4">
      <w:pPr>
        <w:spacing w:after="0" w:line="240" w:lineRule="auto"/>
      </w:pPr>
      <w:r>
        <w:separator/>
      </w:r>
    </w:p>
  </w:endnote>
  <w:endnote w:type="continuationSeparator" w:id="0">
    <w:p w14:paraId="778035F5" w14:textId="77777777" w:rsidR="00AA47FB" w:rsidRDefault="00AA47FB" w:rsidP="00CF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F17F" w14:textId="69310A1F" w:rsidR="00CD3666" w:rsidRPr="00054AEA" w:rsidRDefault="00A02D2B" w:rsidP="00A02D2B">
    <w:pPr>
      <w:pStyle w:val="Footer"/>
      <w:pBdr>
        <w:top w:val="single" w:sz="4" w:space="0" w:color="auto"/>
      </w:pBdr>
      <w:tabs>
        <w:tab w:val="clear" w:pos="9360"/>
        <w:tab w:val="left" w:pos="1620"/>
        <w:tab w:val="center" w:pos="5400"/>
        <w:tab w:val="left" w:pos="6885"/>
      </w:tabs>
      <w:jc w:val="both"/>
      <w:rPr>
        <w:sz w:val="18"/>
      </w:rPr>
    </w:pPr>
    <w:r>
      <w:rPr>
        <w:sz w:val="18"/>
      </w:rPr>
      <w:t xml:space="preserve">BGCA Training Observation Checklist </w:t>
    </w:r>
    <w:r w:rsidR="00D23305">
      <w:rPr>
        <w:sz w:val="18"/>
      </w:rPr>
      <w:t>Job Aid</w:t>
    </w:r>
    <w:r w:rsidR="00333527" w:rsidRPr="00054AEA">
      <w:rPr>
        <w:sz w:val="18"/>
      </w:rPr>
      <w:tab/>
    </w:r>
    <w:r w:rsidR="00333527" w:rsidRPr="00054AEA">
      <w:rPr>
        <w:sz w:val="18"/>
      </w:rPr>
      <w:tab/>
    </w:r>
    <w:r w:rsidR="00CD3666" w:rsidRPr="00054AEA">
      <w:rPr>
        <w:sz w:val="18"/>
      </w:rPr>
      <w:t xml:space="preserve">Page </w:t>
    </w:r>
    <w:sdt>
      <w:sdtPr>
        <w:rPr>
          <w:sz w:val="18"/>
        </w:rPr>
        <w:id w:val="471415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666" w:rsidRPr="00054AEA">
          <w:rPr>
            <w:sz w:val="18"/>
          </w:rPr>
          <w:fldChar w:fldCharType="begin"/>
        </w:r>
        <w:r w:rsidR="00CD3666" w:rsidRPr="00054AEA">
          <w:rPr>
            <w:sz w:val="18"/>
          </w:rPr>
          <w:instrText xml:space="preserve"> PAGE   \* MERGEFORMAT </w:instrText>
        </w:r>
        <w:r w:rsidR="00CD3666" w:rsidRPr="00054AEA">
          <w:rPr>
            <w:sz w:val="18"/>
          </w:rPr>
          <w:fldChar w:fldCharType="separate"/>
        </w:r>
        <w:r w:rsidR="00FE7098">
          <w:rPr>
            <w:noProof/>
            <w:sz w:val="18"/>
          </w:rPr>
          <w:t>1</w:t>
        </w:r>
        <w:r w:rsidR="00CD3666" w:rsidRPr="00054AEA">
          <w:rPr>
            <w:noProof/>
            <w:sz w:val="18"/>
          </w:rPr>
          <w:fldChar w:fldCharType="end"/>
        </w:r>
      </w:sdtContent>
    </w:sdt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>
      <w:rPr>
        <w:noProof/>
        <w:sz w:val="18"/>
      </w:rPr>
      <w:t>202</w:t>
    </w:r>
    <w:r w:rsidR="00CB4CC6">
      <w:rPr>
        <w:noProof/>
        <w:sz w:val="18"/>
      </w:rPr>
      <w:t>3</w:t>
    </w:r>
    <w:r>
      <w:rPr>
        <w:noProof/>
        <w:sz w:val="18"/>
      </w:rPr>
      <w:t xml:space="preserve"> </w:t>
    </w:r>
    <w:r w:rsidR="00CB4CC6">
      <w:rPr>
        <w:noProof/>
        <w:sz w:val="18"/>
      </w:rPr>
      <w:t>February</w:t>
    </w:r>
  </w:p>
  <w:p w14:paraId="2FE58934" w14:textId="77777777" w:rsidR="00CD3666" w:rsidRDefault="00CD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2FC6" w14:textId="77777777" w:rsidR="00AA47FB" w:rsidRDefault="00AA47FB" w:rsidP="00CF3CE4">
      <w:pPr>
        <w:spacing w:after="0" w:line="240" w:lineRule="auto"/>
      </w:pPr>
      <w:r>
        <w:separator/>
      </w:r>
    </w:p>
  </w:footnote>
  <w:footnote w:type="continuationSeparator" w:id="0">
    <w:p w14:paraId="3A394CDB" w14:textId="77777777" w:rsidR="00AA47FB" w:rsidRDefault="00AA47FB" w:rsidP="00CF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182C" w14:textId="030FC6DE" w:rsidR="00CF3CE4" w:rsidRPr="009B55A4" w:rsidRDefault="00A83F79" w:rsidP="00CF3CE4">
    <w:pPr>
      <w:pStyle w:val="Header"/>
      <w:rPr>
        <w:color w:val="2F5496" w:themeColor="accent1" w:themeShade="BF"/>
        <w:sz w:val="36"/>
      </w:rPr>
    </w:pPr>
    <w:r>
      <w:rPr>
        <w:color w:val="2F5496" w:themeColor="accent1" w:themeShade="BF"/>
        <w:sz w:val="36"/>
      </w:rPr>
      <w:t xml:space="preserve">SLU </w:t>
    </w:r>
    <w:r w:rsidR="00CF3CE4" w:rsidRPr="009B55A4">
      <w:rPr>
        <w:color w:val="2F5496" w:themeColor="accent1" w:themeShade="BF"/>
        <w:sz w:val="36"/>
      </w:rPr>
      <w:t>Job Aid</w:t>
    </w:r>
    <w:r w:rsidR="00EA0CBE" w:rsidRPr="009B55A4">
      <w:rPr>
        <w:color w:val="2F5496" w:themeColor="accent1" w:themeShade="BF"/>
        <w:sz w:val="36"/>
      </w:rPr>
      <w:t xml:space="preserve"> – </w:t>
    </w:r>
    <w:r w:rsidR="00155DD9">
      <w:rPr>
        <w:color w:val="2F5496" w:themeColor="accent1" w:themeShade="BF"/>
        <w:sz w:val="36"/>
      </w:rPr>
      <w:t>How to Run a Transcript Report</w:t>
    </w:r>
  </w:p>
  <w:p w14:paraId="1FCE3165" w14:textId="77777777" w:rsidR="00CF3CE4" w:rsidRPr="00CF3CE4" w:rsidRDefault="00CF3CE4" w:rsidP="00CF3CE4">
    <w:pPr>
      <w:pStyle w:val="Header"/>
      <w:pBdr>
        <w:bottom w:val="single" w:sz="4" w:space="1" w:color="auto"/>
      </w:pBdr>
      <w:rPr>
        <w:color w:val="0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BE0"/>
    <w:multiLevelType w:val="hybridMultilevel"/>
    <w:tmpl w:val="F13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D50"/>
    <w:multiLevelType w:val="hybridMultilevel"/>
    <w:tmpl w:val="35A0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3E0B"/>
    <w:multiLevelType w:val="hybridMultilevel"/>
    <w:tmpl w:val="F5D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44"/>
    <w:multiLevelType w:val="hybridMultilevel"/>
    <w:tmpl w:val="FC0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F34"/>
    <w:multiLevelType w:val="hybridMultilevel"/>
    <w:tmpl w:val="3F74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034C"/>
    <w:multiLevelType w:val="hybridMultilevel"/>
    <w:tmpl w:val="6BD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778"/>
    <w:multiLevelType w:val="hybridMultilevel"/>
    <w:tmpl w:val="1F9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A17"/>
    <w:multiLevelType w:val="hybridMultilevel"/>
    <w:tmpl w:val="A17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878"/>
    <w:multiLevelType w:val="hybridMultilevel"/>
    <w:tmpl w:val="B3D21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35AAD"/>
    <w:multiLevelType w:val="hybridMultilevel"/>
    <w:tmpl w:val="1FCC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B26"/>
    <w:multiLevelType w:val="hybridMultilevel"/>
    <w:tmpl w:val="2F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AEB"/>
    <w:multiLevelType w:val="hybridMultilevel"/>
    <w:tmpl w:val="2E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2120"/>
    <w:multiLevelType w:val="hybridMultilevel"/>
    <w:tmpl w:val="9D1A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240"/>
    <w:multiLevelType w:val="hybridMultilevel"/>
    <w:tmpl w:val="2A7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95B"/>
    <w:multiLevelType w:val="hybridMultilevel"/>
    <w:tmpl w:val="1CA0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76B0"/>
    <w:multiLevelType w:val="hybridMultilevel"/>
    <w:tmpl w:val="CDDE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EEE"/>
    <w:multiLevelType w:val="hybridMultilevel"/>
    <w:tmpl w:val="727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30C7"/>
    <w:multiLevelType w:val="hybridMultilevel"/>
    <w:tmpl w:val="DD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1FCE"/>
    <w:multiLevelType w:val="hybridMultilevel"/>
    <w:tmpl w:val="99C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B6BCD"/>
    <w:multiLevelType w:val="hybridMultilevel"/>
    <w:tmpl w:val="61A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7987">
    <w:abstractNumId w:val="19"/>
  </w:num>
  <w:num w:numId="2" w16cid:durableId="1835144343">
    <w:abstractNumId w:val="4"/>
  </w:num>
  <w:num w:numId="3" w16cid:durableId="1630941622">
    <w:abstractNumId w:val="10"/>
  </w:num>
  <w:num w:numId="4" w16cid:durableId="2109155310">
    <w:abstractNumId w:val="16"/>
  </w:num>
  <w:num w:numId="5" w16cid:durableId="1007485537">
    <w:abstractNumId w:val="6"/>
  </w:num>
  <w:num w:numId="6" w16cid:durableId="1671375334">
    <w:abstractNumId w:val="14"/>
  </w:num>
  <w:num w:numId="7" w16cid:durableId="1172136999">
    <w:abstractNumId w:val="17"/>
  </w:num>
  <w:num w:numId="8" w16cid:durableId="2117864175">
    <w:abstractNumId w:val="2"/>
  </w:num>
  <w:num w:numId="9" w16cid:durableId="1625771672">
    <w:abstractNumId w:val="13"/>
  </w:num>
  <w:num w:numId="10" w16cid:durableId="1085954991">
    <w:abstractNumId w:val="7"/>
  </w:num>
  <w:num w:numId="11" w16cid:durableId="347174154">
    <w:abstractNumId w:val="3"/>
  </w:num>
  <w:num w:numId="12" w16cid:durableId="734621793">
    <w:abstractNumId w:val="18"/>
  </w:num>
  <w:num w:numId="13" w16cid:durableId="745494132">
    <w:abstractNumId w:val="5"/>
  </w:num>
  <w:num w:numId="14" w16cid:durableId="1790929718">
    <w:abstractNumId w:val="0"/>
  </w:num>
  <w:num w:numId="15" w16cid:durableId="201870138">
    <w:abstractNumId w:val="11"/>
  </w:num>
  <w:num w:numId="16" w16cid:durableId="1808235080">
    <w:abstractNumId w:val="9"/>
  </w:num>
  <w:num w:numId="17" w16cid:durableId="537546043">
    <w:abstractNumId w:val="12"/>
  </w:num>
  <w:num w:numId="18" w16cid:durableId="2020230806">
    <w:abstractNumId w:val="8"/>
  </w:num>
  <w:num w:numId="19" w16cid:durableId="513226283">
    <w:abstractNumId w:val="1"/>
  </w:num>
  <w:num w:numId="20" w16cid:durableId="1038163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4"/>
    <w:rsid w:val="00007329"/>
    <w:rsid w:val="000109E7"/>
    <w:rsid w:val="00016B07"/>
    <w:rsid w:val="00016C23"/>
    <w:rsid w:val="000170DA"/>
    <w:rsid w:val="000205A3"/>
    <w:rsid w:val="0002146B"/>
    <w:rsid w:val="0002434D"/>
    <w:rsid w:val="00026761"/>
    <w:rsid w:val="00027AEC"/>
    <w:rsid w:val="00031120"/>
    <w:rsid w:val="00034F76"/>
    <w:rsid w:val="000363D8"/>
    <w:rsid w:val="000416BF"/>
    <w:rsid w:val="0004264A"/>
    <w:rsid w:val="000543C6"/>
    <w:rsid w:val="00054AEA"/>
    <w:rsid w:val="00056614"/>
    <w:rsid w:val="00061205"/>
    <w:rsid w:val="00064E64"/>
    <w:rsid w:val="000703C0"/>
    <w:rsid w:val="00071E2D"/>
    <w:rsid w:val="000728E6"/>
    <w:rsid w:val="000774DD"/>
    <w:rsid w:val="00087E59"/>
    <w:rsid w:val="00091246"/>
    <w:rsid w:val="000967E3"/>
    <w:rsid w:val="00097670"/>
    <w:rsid w:val="000A1B20"/>
    <w:rsid w:val="000A48E5"/>
    <w:rsid w:val="000A67C3"/>
    <w:rsid w:val="000B0B17"/>
    <w:rsid w:val="000B2B65"/>
    <w:rsid w:val="000C0698"/>
    <w:rsid w:val="000C4E08"/>
    <w:rsid w:val="000D5169"/>
    <w:rsid w:val="000E0C23"/>
    <w:rsid w:val="000E3AD1"/>
    <w:rsid w:val="000F1A8F"/>
    <w:rsid w:val="0010788B"/>
    <w:rsid w:val="00107D4A"/>
    <w:rsid w:val="00110E2C"/>
    <w:rsid w:val="001142F7"/>
    <w:rsid w:val="001151C4"/>
    <w:rsid w:val="00117BC6"/>
    <w:rsid w:val="001211D5"/>
    <w:rsid w:val="00126837"/>
    <w:rsid w:val="00126CB1"/>
    <w:rsid w:val="00132AB9"/>
    <w:rsid w:val="001432B3"/>
    <w:rsid w:val="00144CB9"/>
    <w:rsid w:val="00151659"/>
    <w:rsid w:val="00155DD9"/>
    <w:rsid w:val="00166B88"/>
    <w:rsid w:val="00177DF5"/>
    <w:rsid w:val="00183202"/>
    <w:rsid w:val="0018489D"/>
    <w:rsid w:val="0018596E"/>
    <w:rsid w:val="0019671C"/>
    <w:rsid w:val="001A1ED3"/>
    <w:rsid w:val="001A7892"/>
    <w:rsid w:val="001B5F87"/>
    <w:rsid w:val="001B7005"/>
    <w:rsid w:val="001C0EA0"/>
    <w:rsid w:val="001C24AF"/>
    <w:rsid w:val="001C3E25"/>
    <w:rsid w:val="001D2483"/>
    <w:rsid w:val="001D452E"/>
    <w:rsid w:val="001E45FA"/>
    <w:rsid w:val="001E4C9D"/>
    <w:rsid w:val="001E74D5"/>
    <w:rsid w:val="001F2719"/>
    <w:rsid w:val="00202ABA"/>
    <w:rsid w:val="00204270"/>
    <w:rsid w:val="00205A50"/>
    <w:rsid w:val="00206AE7"/>
    <w:rsid w:val="00212996"/>
    <w:rsid w:val="00214834"/>
    <w:rsid w:val="002275A5"/>
    <w:rsid w:val="00230795"/>
    <w:rsid w:val="00235488"/>
    <w:rsid w:val="002367ED"/>
    <w:rsid w:val="00243879"/>
    <w:rsid w:val="0024667D"/>
    <w:rsid w:val="002638B6"/>
    <w:rsid w:val="00263FD1"/>
    <w:rsid w:val="00264AE5"/>
    <w:rsid w:val="00276057"/>
    <w:rsid w:val="00280603"/>
    <w:rsid w:val="002807BF"/>
    <w:rsid w:val="00280930"/>
    <w:rsid w:val="002820D8"/>
    <w:rsid w:val="00287BC2"/>
    <w:rsid w:val="00292E1D"/>
    <w:rsid w:val="00295581"/>
    <w:rsid w:val="002A10DD"/>
    <w:rsid w:val="002A3AF5"/>
    <w:rsid w:val="002A54D2"/>
    <w:rsid w:val="002A63D0"/>
    <w:rsid w:val="002A6E0C"/>
    <w:rsid w:val="002B4544"/>
    <w:rsid w:val="002B5CC5"/>
    <w:rsid w:val="002B6884"/>
    <w:rsid w:val="002B753C"/>
    <w:rsid w:val="002C0C16"/>
    <w:rsid w:val="002C5AF5"/>
    <w:rsid w:val="002D279A"/>
    <w:rsid w:val="002E1578"/>
    <w:rsid w:val="002E6ECF"/>
    <w:rsid w:val="002E7AF2"/>
    <w:rsid w:val="002E7EED"/>
    <w:rsid w:val="003154E7"/>
    <w:rsid w:val="00322EAD"/>
    <w:rsid w:val="00324659"/>
    <w:rsid w:val="0032503A"/>
    <w:rsid w:val="00327CF7"/>
    <w:rsid w:val="00333527"/>
    <w:rsid w:val="00334408"/>
    <w:rsid w:val="00347F9B"/>
    <w:rsid w:val="003507B5"/>
    <w:rsid w:val="003511C8"/>
    <w:rsid w:val="00354380"/>
    <w:rsid w:val="003603AB"/>
    <w:rsid w:val="0036102C"/>
    <w:rsid w:val="00362E81"/>
    <w:rsid w:val="0037502F"/>
    <w:rsid w:val="00380BCF"/>
    <w:rsid w:val="00380D68"/>
    <w:rsid w:val="00381550"/>
    <w:rsid w:val="00382A70"/>
    <w:rsid w:val="00384B25"/>
    <w:rsid w:val="00390BD0"/>
    <w:rsid w:val="003914A9"/>
    <w:rsid w:val="00391707"/>
    <w:rsid w:val="00393DCC"/>
    <w:rsid w:val="0039523A"/>
    <w:rsid w:val="003A0F52"/>
    <w:rsid w:val="003A25B0"/>
    <w:rsid w:val="003B5C2E"/>
    <w:rsid w:val="003C0AAA"/>
    <w:rsid w:val="003C33D3"/>
    <w:rsid w:val="003C6190"/>
    <w:rsid w:val="003C671D"/>
    <w:rsid w:val="003D1027"/>
    <w:rsid w:val="003D4B8A"/>
    <w:rsid w:val="003E4B62"/>
    <w:rsid w:val="003E612D"/>
    <w:rsid w:val="003E631F"/>
    <w:rsid w:val="003E66DC"/>
    <w:rsid w:val="003F58C5"/>
    <w:rsid w:val="004057D6"/>
    <w:rsid w:val="004102F5"/>
    <w:rsid w:val="00410396"/>
    <w:rsid w:val="00413D1F"/>
    <w:rsid w:val="00416C24"/>
    <w:rsid w:val="004170AD"/>
    <w:rsid w:val="00417998"/>
    <w:rsid w:val="00417A6B"/>
    <w:rsid w:val="0042316B"/>
    <w:rsid w:val="00441904"/>
    <w:rsid w:val="0044345E"/>
    <w:rsid w:val="0045131D"/>
    <w:rsid w:val="00452120"/>
    <w:rsid w:val="00453A5F"/>
    <w:rsid w:val="00456899"/>
    <w:rsid w:val="0046028A"/>
    <w:rsid w:val="00463E33"/>
    <w:rsid w:val="00471B2E"/>
    <w:rsid w:val="004731EA"/>
    <w:rsid w:val="00475328"/>
    <w:rsid w:val="00480090"/>
    <w:rsid w:val="004814EE"/>
    <w:rsid w:val="004827A9"/>
    <w:rsid w:val="00487BE3"/>
    <w:rsid w:val="004909D2"/>
    <w:rsid w:val="00492E9C"/>
    <w:rsid w:val="004A0CE9"/>
    <w:rsid w:val="004A45FE"/>
    <w:rsid w:val="004A4DE6"/>
    <w:rsid w:val="004A52F1"/>
    <w:rsid w:val="004A5A16"/>
    <w:rsid w:val="004A60CE"/>
    <w:rsid w:val="004A7783"/>
    <w:rsid w:val="004B0C86"/>
    <w:rsid w:val="004B1E41"/>
    <w:rsid w:val="004B2B4B"/>
    <w:rsid w:val="004B5069"/>
    <w:rsid w:val="004C2599"/>
    <w:rsid w:val="004C2C92"/>
    <w:rsid w:val="004C368E"/>
    <w:rsid w:val="004C409C"/>
    <w:rsid w:val="004C6B1A"/>
    <w:rsid w:val="004D3F52"/>
    <w:rsid w:val="004E1659"/>
    <w:rsid w:val="004F4C48"/>
    <w:rsid w:val="00505587"/>
    <w:rsid w:val="00506AFF"/>
    <w:rsid w:val="00515976"/>
    <w:rsid w:val="00515C29"/>
    <w:rsid w:val="00520C2E"/>
    <w:rsid w:val="00526FD8"/>
    <w:rsid w:val="00534BEF"/>
    <w:rsid w:val="0054172E"/>
    <w:rsid w:val="00541D53"/>
    <w:rsid w:val="005425C8"/>
    <w:rsid w:val="00542A98"/>
    <w:rsid w:val="005435F8"/>
    <w:rsid w:val="0054493E"/>
    <w:rsid w:val="005453A5"/>
    <w:rsid w:val="0055138F"/>
    <w:rsid w:val="00554968"/>
    <w:rsid w:val="00565F67"/>
    <w:rsid w:val="0056609B"/>
    <w:rsid w:val="00584D82"/>
    <w:rsid w:val="005850DF"/>
    <w:rsid w:val="005920E1"/>
    <w:rsid w:val="00595018"/>
    <w:rsid w:val="0059765F"/>
    <w:rsid w:val="005A01B4"/>
    <w:rsid w:val="005A42CF"/>
    <w:rsid w:val="005B19E5"/>
    <w:rsid w:val="005B26F7"/>
    <w:rsid w:val="005B442C"/>
    <w:rsid w:val="005B6FEF"/>
    <w:rsid w:val="005B7231"/>
    <w:rsid w:val="005C2E6B"/>
    <w:rsid w:val="005C4113"/>
    <w:rsid w:val="005D566A"/>
    <w:rsid w:val="005E252D"/>
    <w:rsid w:val="005E7EBA"/>
    <w:rsid w:val="005F0C6C"/>
    <w:rsid w:val="00600435"/>
    <w:rsid w:val="0060457F"/>
    <w:rsid w:val="00604833"/>
    <w:rsid w:val="00605557"/>
    <w:rsid w:val="00605E3B"/>
    <w:rsid w:val="00613BF0"/>
    <w:rsid w:val="0062466B"/>
    <w:rsid w:val="00642862"/>
    <w:rsid w:val="00650EC0"/>
    <w:rsid w:val="006518E2"/>
    <w:rsid w:val="00656A42"/>
    <w:rsid w:val="0066142E"/>
    <w:rsid w:val="00661718"/>
    <w:rsid w:val="00661AF3"/>
    <w:rsid w:val="00662566"/>
    <w:rsid w:val="00670D50"/>
    <w:rsid w:val="00673C77"/>
    <w:rsid w:val="00677174"/>
    <w:rsid w:val="00685861"/>
    <w:rsid w:val="00687791"/>
    <w:rsid w:val="00687A20"/>
    <w:rsid w:val="006957C8"/>
    <w:rsid w:val="006966A2"/>
    <w:rsid w:val="00697867"/>
    <w:rsid w:val="006A78A0"/>
    <w:rsid w:val="006B2240"/>
    <w:rsid w:val="006B35E6"/>
    <w:rsid w:val="006B3ABA"/>
    <w:rsid w:val="006C1E09"/>
    <w:rsid w:val="006C338E"/>
    <w:rsid w:val="006C3621"/>
    <w:rsid w:val="006C5C58"/>
    <w:rsid w:val="006C73BE"/>
    <w:rsid w:val="006D4D7C"/>
    <w:rsid w:val="006D50D7"/>
    <w:rsid w:val="006D5A88"/>
    <w:rsid w:val="006E1D03"/>
    <w:rsid w:val="00700EA1"/>
    <w:rsid w:val="007111D1"/>
    <w:rsid w:val="007112AB"/>
    <w:rsid w:val="00712376"/>
    <w:rsid w:val="007148A4"/>
    <w:rsid w:val="007234BC"/>
    <w:rsid w:val="00723C68"/>
    <w:rsid w:val="00727E07"/>
    <w:rsid w:val="00731A6E"/>
    <w:rsid w:val="00735535"/>
    <w:rsid w:val="007403EF"/>
    <w:rsid w:val="00742820"/>
    <w:rsid w:val="007465C5"/>
    <w:rsid w:val="00754D52"/>
    <w:rsid w:val="00755228"/>
    <w:rsid w:val="00755D0B"/>
    <w:rsid w:val="0075738F"/>
    <w:rsid w:val="00772C61"/>
    <w:rsid w:val="00772C65"/>
    <w:rsid w:val="007808A1"/>
    <w:rsid w:val="0078260E"/>
    <w:rsid w:val="00785613"/>
    <w:rsid w:val="0078770D"/>
    <w:rsid w:val="00790E4C"/>
    <w:rsid w:val="00792467"/>
    <w:rsid w:val="00793526"/>
    <w:rsid w:val="00795B70"/>
    <w:rsid w:val="00797E1C"/>
    <w:rsid w:val="007A0ADA"/>
    <w:rsid w:val="007A3724"/>
    <w:rsid w:val="007A40CB"/>
    <w:rsid w:val="007B2003"/>
    <w:rsid w:val="007B2F8A"/>
    <w:rsid w:val="007B797A"/>
    <w:rsid w:val="007C3F79"/>
    <w:rsid w:val="007D051D"/>
    <w:rsid w:val="007D16BA"/>
    <w:rsid w:val="007D2B18"/>
    <w:rsid w:val="007D4046"/>
    <w:rsid w:val="007D7C45"/>
    <w:rsid w:val="007E14F9"/>
    <w:rsid w:val="007F0B53"/>
    <w:rsid w:val="007F34A0"/>
    <w:rsid w:val="007F3C71"/>
    <w:rsid w:val="007F4F32"/>
    <w:rsid w:val="00803ABB"/>
    <w:rsid w:val="00804D08"/>
    <w:rsid w:val="00805AA6"/>
    <w:rsid w:val="00807B09"/>
    <w:rsid w:val="00823F5F"/>
    <w:rsid w:val="008404AD"/>
    <w:rsid w:val="00845ADC"/>
    <w:rsid w:val="008512AF"/>
    <w:rsid w:val="00851AC2"/>
    <w:rsid w:val="00854937"/>
    <w:rsid w:val="008560AE"/>
    <w:rsid w:val="0085751B"/>
    <w:rsid w:val="00865A0F"/>
    <w:rsid w:val="008715F1"/>
    <w:rsid w:val="00876157"/>
    <w:rsid w:val="00892909"/>
    <w:rsid w:val="00894C05"/>
    <w:rsid w:val="008A3FD3"/>
    <w:rsid w:val="008B0506"/>
    <w:rsid w:val="008B2423"/>
    <w:rsid w:val="008C0326"/>
    <w:rsid w:val="008E3E1F"/>
    <w:rsid w:val="008F65A8"/>
    <w:rsid w:val="00900003"/>
    <w:rsid w:val="00900B7D"/>
    <w:rsid w:val="009024C1"/>
    <w:rsid w:val="00911935"/>
    <w:rsid w:val="009143CD"/>
    <w:rsid w:val="00915FD8"/>
    <w:rsid w:val="009179DD"/>
    <w:rsid w:val="009203C5"/>
    <w:rsid w:val="00920738"/>
    <w:rsid w:val="00922C53"/>
    <w:rsid w:val="009260FF"/>
    <w:rsid w:val="0093116F"/>
    <w:rsid w:val="009325B2"/>
    <w:rsid w:val="0094184B"/>
    <w:rsid w:val="00944BF5"/>
    <w:rsid w:val="00947F3F"/>
    <w:rsid w:val="00962365"/>
    <w:rsid w:val="009746AD"/>
    <w:rsid w:val="00974E11"/>
    <w:rsid w:val="00977254"/>
    <w:rsid w:val="00995BE1"/>
    <w:rsid w:val="00996C97"/>
    <w:rsid w:val="009A1678"/>
    <w:rsid w:val="009B0C42"/>
    <w:rsid w:val="009B1DDC"/>
    <w:rsid w:val="009B1FF4"/>
    <w:rsid w:val="009B55A4"/>
    <w:rsid w:val="009B6633"/>
    <w:rsid w:val="009C1C2D"/>
    <w:rsid w:val="009C3F25"/>
    <w:rsid w:val="009C7277"/>
    <w:rsid w:val="009E19B7"/>
    <w:rsid w:val="009E25B5"/>
    <w:rsid w:val="009F207B"/>
    <w:rsid w:val="009F278C"/>
    <w:rsid w:val="009F4FBE"/>
    <w:rsid w:val="00A02640"/>
    <w:rsid w:val="00A02D2B"/>
    <w:rsid w:val="00A0404D"/>
    <w:rsid w:val="00A04CB6"/>
    <w:rsid w:val="00A05FCB"/>
    <w:rsid w:val="00A07881"/>
    <w:rsid w:val="00A15460"/>
    <w:rsid w:val="00A23470"/>
    <w:rsid w:val="00A23CBD"/>
    <w:rsid w:val="00A23FEE"/>
    <w:rsid w:val="00A2495E"/>
    <w:rsid w:val="00A24E2B"/>
    <w:rsid w:val="00A26CDA"/>
    <w:rsid w:val="00A27A96"/>
    <w:rsid w:val="00A422F0"/>
    <w:rsid w:val="00A45598"/>
    <w:rsid w:val="00A607FA"/>
    <w:rsid w:val="00A70AA6"/>
    <w:rsid w:val="00A71CEC"/>
    <w:rsid w:val="00A81813"/>
    <w:rsid w:val="00A83F79"/>
    <w:rsid w:val="00A900FE"/>
    <w:rsid w:val="00A9040C"/>
    <w:rsid w:val="00A93398"/>
    <w:rsid w:val="00A94109"/>
    <w:rsid w:val="00A94135"/>
    <w:rsid w:val="00AA2C8E"/>
    <w:rsid w:val="00AA2E32"/>
    <w:rsid w:val="00AA4700"/>
    <w:rsid w:val="00AA47FB"/>
    <w:rsid w:val="00AB0E92"/>
    <w:rsid w:val="00AB23BD"/>
    <w:rsid w:val="00AB3B67"/>
    <w:rsid w:val="00AC3567"/>
    <w:rsid w:val="00AC4453"/>
    <w:rsid w:val="00AC5D17"/>
    <w:rsid w:val="00AC7F7B"/>
    <w:rsid w:val="00AD2289"/>
    <w:rsid w:val="00AE3DEE"/>
    <w:rsid w:val="00AE44E1"/>
    <w:rsid w:val="00AF151F"/>
    <w:rsid w:val="00AF2E6F"/>
    <w:rsid w:val="00AF706C"/>
    <w:rsid w:val="00AF7155"/>
    <w:rsid w:val="00AF7236"/>
    <w:rsid w:val="00B03077"/>
    <w:rsid w:val="00B03769"/>
    <w:rsid w:val="00B1573C"/>
    <w:rsid w:val="00B20355"/>
    <w:rsid w:val="00B24EEB"/>
    <w:rsid w:val="00B263B4"/>
    <w:rsid w:val="00B33C55"/>
    <w:rsid w:val="00B41030"/>
    <w:rsid w:val="00B41CC3"/>
    <w:rsid w:val="00B522E7"/>
    <w:rsid w:val="00B52741"/>
    <w:rsid w:val="00B53877"/>
    <w:rsid w:val="00B6396F"/>
    <w:rsid w:val="00B65E19"/>
    <w:rsid w:val="00B6766F"/>
    <w:rsid w:val="00B67F8F"/>
    <w:rsid w:val="00B71CB4"/>
    <w:rsid w:val="00B73BBE"/>
    <w:rsid w:val="00B80112"/>
    <w:rsid w:val="00B817B1"/>
    <w:rsid w:val="00B82A14"/>
    <w:rsid w:val="00B837B3"/>
    <w:rsid w:val="00B9251F"/>
    <w:rsid w:val="00B92EBF"/>
    <w:rsid w:val="00B96663"/>
    <w:rsid w:val="00BA299F"/>
    <w:rsid w:val="00BA7434"/>
    <w:rsid w:val="00BB614A"/>
    <w:rsid w:val="00BB79E4"/>
    <w:rsid w:val="00BC26E8"/>
    <w:rsid w:val="00BC531E"/>
    <w:rsid w:val="00BC63C3"/>
    <w:rsid w:val="00BD5AD2"/>
    <w:rsid w:val="00BE18D8"/>
    <w:rsid w:val="00BE1A00"/>
    <w:rsid w:val="00BE3804"/>
    <w:rsid w:val="00BE39CF"/>
    <w:rsid w:val="00BE4BD9"/>
    <w:rsid w:val="00BE6248"/>
    <w:rsid w:val="00BF1217"/>
    <w:rsid w:val="00BF192F"/>
    <w:rsid w:val="00BF23FE"/>
    <w:rsid w:val="00BF4EBA"/>
    <w:rsid w:val="00BF6540"/>
    <w:rsid w:val="00C04C9D"/>
    <w:rsid w:val="00C068A8"/>
    <w:rsid w:val="00C10609"/>
    <w:rsid w:val="00C14FC3"/>
    <w:rsid w:val="00C20701"/>
    <w:rsid w:val="00C229A7"/>
    <w:rsid w:val="00C26F8B"/>
    <w:rsid w:val="00C27B46"/>
    <w:rsid w:val="00C3722F"/>
    <w:rsid w:val="00C43F94"/>
    <w:rsid w:val="00C4485E"/>
    <w:rsid w:val="00C467F5"/>
    <w:rsid w:val="00C50211"/>
    <w:rsid w:val="00C50413"/>
    <w:rsid w:val="00C517C7"/>
    <w:rsid w:val="00C518D5"/>
    <w:rsid w:val="00C52133"/>
    <w:rsid w:val="00C54120"/>
    <w:rsid w:val="00C71F7C"/>
    <w:rsid w:val="00C724F2"/>
    <w:rsid w:val="00C72CBC"/>
    <w:rsid w:val="00C75151"/>
    <w:rsid w:val="00C8004A"/>
    <w:rsid w:val="00C90522"/>
    <w:rsid w:val="00C955A7"/>
    <w:rsid w:val="00CA2ADE"/>
    <w:rsid w:val="00CA4572"/>
    <w:rsid w:val="00CA7960"/>
    <w:rsid w:val="00CB1210"/>
    <w:rsid w:val="00CB21FC"/>
    <w:rsid w:val="00CB4CC6"/>
    <w:rsid w:val="00CD3666"/>
    <w:rsid w:val="00CD417D"/>
    <w:rsid w:val="00CD7955"/>
    <w:rsid w:val="00CE20DC"/>
    <w:rsid w:val="00CF3CE4"/>
    <w:rsid w:val="00CF4FCF"/>
    <w:rsid w:val="00D05713"/>
    <w:rsid w:val="00D21238"/>
    <w:rsid w:val="00D2143B"/>
    <w:rsid w:val="00D21D9F"/>
    <w:rsid w:val="00D21E20"/>
    <w:rsid w:val="00D23305"/>
    <w:rsid w:val="00D235AF"/>
    <w:rsid w:val="00D24D45"/>
    <w:rsid w:val="00D260DD"/>
    <w:rsid w:val="00D379FA"/>
    <w:rsid w:val="00D45AF2"/>
    <w:rsid w:val="00D50FAC"/>
    <w:rsid w:val="00D60621"/>
    <w:rsid w:val="00D61372"/>
    <w:rsid w:val="00D70A46"/>
    <w:rsid w:val="00D70AFD"/>
    <w:rsid w:val="00D70E0C"/>
    <w:rsid w:val="00D81C47"/>
    <w:rsid w:val="00D827AB"/>
    <w:rsid w:val="00D833A7"/>
    <w:rsid w:val="00D91528"/>
    <w:rsid w:val="00D97AB7"/>
    <w:rsid w:val="00DA01A8"/>
    <w:rsid w:val="00DA7DC1"/>
    <w:rsid w:val="00DB3B8E"/>
    <w:rsid w:val="00DB4795"/>
    <w:rsid w:val="00DB5434"/>
    <w:rsid w:val="00DC430F"/>
    <w:rsid w:val="00DC60B3"/>
    <w:rsid w:val="00DC78FF"/>
    <w:rsid w:val="00DC7ED3"/>
    <w:rsid w:val="00DD0E39"/>
    <w:rsid w:val="00DD7445"/>
    <w:rsid w:val="00DE6E19"/>
    <w:rsid w:val="00DF1268"/>
    <w:rsid w:val="00DF33E8"/>
    <w:rsid w:val="00E00CA6"/>
    <w:rsid w:val="00E013B9"/>
    <w:rsid w:val="00E03438"/>
    <w:rsid w:val="00E049CD"/>
    <w:rsid w:val="00E10614"/>
    <w:rsid w:val="00E149CF"/>
    <w:rsid w:val="00E219EB"/>
    <w:rsid w:val="00E26D11"/>
    <w:rsid w:val="00E27E92"/>
    <w:rsid w:val="00E30E25"/>
    <w:rsid w:val="00E32BEC"/>
    <w:rsid w:val="00E44AB5"/>
    <w:rsid w:val="00E45A29"/>
    <w:rsid w:val="00E46BEF"/>
    <w:rsid w:val="00E5482C"/>
    <w:rsid w:val="00E57DA3"/>
    <w:rsid w:val="00E66B8E"/>
    <w:rsid w:val="00E67B9A"/>
    <w:rsid w:val="00E67F87"/>
    <w:rsid w:val="00E70593"/>
    <w:rsid w:val="00E712D4"/>
    <w:rsid w:val="00E7501D"/>
    <w:rsid w:val="00E75610"/>
    <w:rsid w:val="00E7693A"/>
    <w:rsid w:val="00E84B0C"/>
    <w:rsid w:val="00E85B5F"/>
    <w:rsid w:val="00E87427"/>
    <w:rsid w:val="00EA0CBE"/>
    <w:rsid w:val="00EA750C"/>
    <w:rsid w:val="00EB01FA"/>
    <w:rsid w:val="00ED3E35"/>
    <w:rsid w:val="00ED75A7"/>
    <w:rsid w:val="00ED7F30"/>
    <w:rsid w:val="00EE5A7C"/>
    <w:rsid w:val="00EE6CF2"/>
    <w:rsid w:val="00EE7A14"/>
    <w:rsid w:val="00EF0052"/>
    <w:rsid w:val="00EF2E1F"/>
    <w:rsid w:val="00F150DA"/>
    <w:rsid w:val="00F15DD8"/>
    <w:rsid w:val="00F23868"/>
    <w:rsid w:val="00F25819"/>
    <w:rsid w:val="00F30590"/>
    <w:rsid w:val="00F33C3F"/>
    <w:rsid w:val="00F376B2"/>
    <w:rsid w:val="00F40313"/>
    <w:rsid w:val="00F42606"/>
    <w:rsid w:val="00F429C0"/>
    <w:rsid w:val="00F45C90"/>
    <w:rsid w:val="00F533B2"/>
    <w:rsid w:val="00F62543"/>
    <w:rsid w:val="00F67BAA"/>
    <w:rsid w:val="00F77B7F"/>
    <w:rsid w:val="00F77CAF"/>
    <w:rsid w:val="00F83017"/>
    <w:rsid w:val="00F8716C"/>
    <w:rsid w:val="00F92DA1"/>
    <w:rsid w:val="00F94AC3"/>
    <w:rsid w:val="00FA03DD"/>
    <w:rsid w:val="00FA0EEC"/>
    <w:rsid w:val="00FA18D9"/>
    <w:rsid w:val="00FA2877"/>
    <w:rsid w:val="00FA4A92"/>
    <w:rsid w:val="00FB2E6B"/>
    <w:rsid w:val="00FB57EE"/>
    <w:rsid w:val="00FC1E20"/>
    <w:rsid w:val="00FC30B9"/>
    <w:rsid w:val="00FC4C55"/>
    <w:rsid w:val="00FD580F"/>
    <w:rsid w:val="00FD6CAD"/>
    <w:rsid w:val="00FD78BB"/>
    <w:rsid w:val="00FE1F98"/>
    <w:rsid w:val="00FE318C"/>
    <w:rsid w:val="00FE58D0"/>
    <w:rsid w:val="00FE7098"/>
    <w:rsid w:val="00FF4439"/>
    <w:rsid w:val="00FF45FE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F1F2"/>
  <w15:chartTrackingRefBased/>
  <w15:docId w15:val="{A1E6F9C1-1338-4F5E-A63C-F8272F5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E4"/>
  </w:style>
  <w:style w:type="paragraph" w:styleId="Footer">
    <w:name w:val="footer"/>
    <w:basedOn w:val="Normal"/>
    <w:link w:val="Foot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E4"/>
  </w:style>
  <w:style w:type="character" w:customStyle="1" w:styleId="Heading1Char">
    <w:name w:val="Heading 1 Char"/>
    <w:basedOn w:val="DefaultParagraphFont"/>
    <w:link w:val="Heading1"/>
    <w:uiPriority w:val="9"/>
    <w:rsid w:val="00711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2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712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12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12D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68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7749-775C-4B78-95AA-4C23197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Pauley</dc:creator>
  <cp:keywords/>
  <dc:description/>
  <cp:lastModifiedBy>Ty Easter</cp:lastModifiedBy>
  <cp:revision>2</cp:revision>
  <dcterms:created xsi:type="dcterms:W3CDTF">2024-03-18T17:05:00Z</dcterms:created>
  <dcterms:modified xsi:type="dcterms:W3CDTF">2024-03-18T17:05:00Z</dcterms:modified>
</cp:coreProperties>
</file>